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BF3" w:rsidRPr="00FA1F11" w:rsidRDefault="00FA1F11" w:rsidP="00FA1F11">
      <w:pPr>
        <w:tabs>
          <w:tab w:val="left" w:pos="4662"/>
        </w:tabs>
        <w:spacing w:after="0" w:line="240" w:lineRule="auto"/>
        <w:ind w:right="-161"/>
        <w:rPr>
          <w:rFonts w:ascii="Times New Roman" w:eastAsia="Times New Roman" w:hAnsi="Times New Roman" w:cs="Times New Roman"/>
          <w:b/>
          <w:i/>
          <w:sz w:val="2"/>
          <w:szCs w:val="28"/>
        </w:rPr>
      </w:pPr>
      <w:bookmarkStart w:id="0" w:name="_GoBack"/>
      <w:bookmarkEnd w:id="0"/>
      <w:r>
        <w:rPr>
          <w:rFonts w:ascii="Times New Roman" w:eastAsia="Times New Roman" w:hAnsi="Times New Roman" w:cs="Times New Roman"/>
          <w:b/>
          <w:i/>
          <w:sz w:val="28"/>
          <w:szCs w:val="28"/>
        </w:rPr>
        <w:t xml:space="preserve">           </w:t>
      </w:r>
    </w:p>
    <w:tbl>
      <w:tblPr>
        <w:tblW w:w="9990" w:type="dxa"/>
        <w:tblInd w:w="-252" w:type="dxa"/>
        <w:tblLayout w:type="fixed"/>
        <w:tblLook w:val="0000" w:firstRow="0" w:lastRow="0" w:firstColumn="0" w:lastColumn="0" w:noHBand="0" w:noVBand="0"/>
      </w:tblPr>
      <w:tblGrid>
        <w:gridCol w:w="4410"/>
        <w:gridCol w:w="5580"/>
      </w:tblGrid>
      <w:tr w:rsidR="00122BF4" w:rsidRPr="00A33536" w:rsidTr="00D01225">
        <w:trPr>
          <w:trHeight w:hRule="exact" w:val="1797"/>
        </w:trPr>
        <w:tc>
          <w:tcPr>
            <w:tcW w:w="4410" w:type="dxa"/>
          </w:tcPr>
          <w:p w:rsidR="00122BF4" w:rsidRPr="00A33536" w:rsidRDefault="00122BF4" w:rsidP="00D01225">
            <w:pPr>
              <w:snapToGrid w:val="0"/>
              <w:spacing w:after="0" w:line="240" w:lineRule="auto"/>
              <w:jc w:val="center"/>
              <w:rPr>
                <w:rFonts w:ascii="Times New Roman" w:eastAsia="Times New Roman" w:hAnsi="Times New Roman" w:cs="Times New Roman"/>
                <w:sz w:val="26"/>
                <w:szCs w:val="26"/>
              </w:rPr>
            </w:pPr>
            <w:r w:rsidRPr="00A33536">
              <w:rPr>
                <w:rFonts w:ascii="Times New Roman" w:eastAsia="Times New Roman" w:hAnsi="Times New Roman" w:cs="Times New Roman"/>
                <w:sz w:val="26"/>
                <w:szCs w:val="26"/>
              </w:rPr>
              <w:t>SỞ LAO ĐỘNG -TB&amp;XH HÀ TĨNH</w:t>
            </w:r>
          </w:p>
          <w:p w:rsidR="00122BF4" w:rsidRPr="00A33536" w:rsidRDefault="00122BF4" w:rsidP="00D01225">
            <w:pPr>
              <w:spacing w:after="0" w:line="240" w:lineRule="auto"/>
              <w:jc w:val="center"/>
              <w:rPr>
                <w:rFonts w:ascii="Times New Roman" w:eastAsia="Times New Roman" w:hAnsi="Times New Roman" w:cs="Times New Roman"/>
                <w:b/>
                <w:w w:val="90"/>
                <w:sz w:val="26"/>
                <w:szCs w:val="26"/>
              </w:rPr>
            </w:pPr>
            <w:r w:rsidRPr="00A33536">
              <w:rPr>
                <w:rFonts w:ascii="Times New Roman" w:eastAsia="Times New Roman" w:hAnsi="Times New Roman" w:cs="Times New Roman"/>
                <w:b/>
                <w:w w:val="90"/>
                <w:sz w:val="26"/>
                <w:szCs w:val="26"/>
              </w:rPr>
              <w:t>TRUNG TÂM CÔNG TÁC XÃ HỘI</w:t>
            </w:r>
            <w:r>
              <w:rPr>
                <w:rFonts w:ascii="Times New Roman" w:eastAsia="Times New Roman" w:hAnsi="Times New Roman" w:cs="Times New Roman"/>
                <w:b/>
                <w:w w:val="90"/>
                <w:sz w:val="26"/>
                <w:szCs w:val="26"/>
              </w:rPr>
              <w:t xml:space="preserve"> -</w:t>
            </w:r>
            <w:r w:rsidRPr="00A33536">
              <w:rPr>
                <w:rFonts w:ascii="Times New Roman" w:eastAsia="Times New Roman" w:hAnsi="Times New Roman" w:cs="Times New Roman"/>
                <w:b/>
                <w:w w:val="90"/>
                <w:sz w:val="26"/>
                <w:szCs w:val="26"/>
              </w:rPr>
              <w:t xml:space="preserve"> GIÁO DỤC NGHỀ NGHIỆP, </w:t>
            </w:r>
            <w:r>
              <w:rPr>
                <w:rFonts w:ascii="Times New Roman" w:eastAsia="Times New Roman" w:hAnsi="Times New Roman" w:cs="Times New Roman"/>
                <w:b/>
                <w:w w:val="90"/>
                <w:sz w:val="26"/>
                <w:szCs w:val="26"/>
              </w:rPr>
              <w:t>CHO NGƯỜI KHUYẾT TẬT</w:t>
            </w:r>
          </w:p>
          <w:p w:rsidR="00122BF4" w:rsidRPr="00A33536" w:rsidRDefault="00122BF4" w:rsidP="00D01225">
            <w:pPr>
              <w:spacing w:after="0" w:line="240" w:lineRule="auto"/>
              <w:jc w:val="center"/>
              <w:rPr>
                <w:rFonts w:ascii="Times New Roman" w:eastAsia="Times New Roman" w:hAnsi="Times New Roman" w:cs="Times New Roman"/>
                <w:b/>
                <w:w w:val="90"/>
                <w:szCs w:val="26"/>
              </w:rPr>
            </w:pPr>
            <w:r w:rsidRPr="00A33536">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FE7E243" wp14:editId="4DDFD5DE">
                      <wp:simplePos x="0" y="0"/>
                      <wp:positionH relativeFrom="column">
                        <wp:posOffset>805815</wp:posOffset>
                      </wp:positionH>
                      <wp:positionV relativeFrom="paragraph">
                        <wp:posOffset>3175</wp:posOffset>
                      </wp:positionV>
                      <wp:extent cx="1028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5pt,.25pt" to="144.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" strokeweight=".26mm">
                      <v:stroke joinstyle="miter"/>
                    </v:line>
                  </w:pict>
                </mc:Fallback>
              </mc:AlternateContent>
            </w:r>
          </w:p>
          <w:p w:rsidR="00122BF4" w:rsidRPr="00A33536" w:rsidRDefault="00122BF4" w:rsidP="00122BF4">
            <w:pPr>
              <w:spacing w:after="0" w:line="240" w:lineRule="auto"/>
              <w:jc w:val="center"/>
              <w:rPr>
                <w:rFonts w:ascii="Times New Roman" w:eastAsia="Times New Roman" w:hAnsi="Times New Roman" w:cs="Times New Roman"/>
                <w:w w:val="90"/>
                <w:sz w:val="24"/>
                <w:szCs w:val="24"/>
              </w:rPr>
            </w:pPr>
            <w:r>
              <w:rPr>
                <w:rFonts w:ascii="Times New Roman" w:eastAsia="Times New Roman" w:hAnsi="Times New Roman" w:cs="Times New Roman"/>
                <w:w w:val="90"/>
                <w:sz w:val="24"/>
                <w:szCs w:val="24"/>
              </w:rPr>
              <w:t xml:space="preserve">Số: 20  </w:t>
            </w:r>
            <w:r w:rsidRPr="00A33536">
              <w:rPr>
                <w:rFonts w:ascii="Times New Roman" w:eastAsia="Times New Roman" w:hAnsi="Times New Roman" w:cs="Times New Roman"/>
                <w:w w:val="90"/>
                <w:sz w:val="24"/>
                <w:szCs w:val="24"/>
              </w:rPr>
              <w:t xml:space="preserve"> /</w:t>
            </w:r>
            <w:r>
              <w:rPr>
                <w:rFonts w:ascii="Times New Roman" w:eastAsia="Times New Roman" w:hAnsi="Times New Roman" w:cs="Times New Roman"/>
                <w:w w:val="90"/>
                <w:sz w:val="24"/>
                <w:szCs w:val="24"/>
              </w:rPr>
              <w:t>QĐ</w:t>
            </w:r>
            <w:r w:rsidRPr="00A33536">
              <w:rPr>
                <w:rFonts w:ascii="Times New Roman" w:eastAsia="Times New Roman" w:hAnsi="Times New Roman" w:cs="Times New Roman"/>
                <w:w w:val="90"/>
                <w:sz w:val="24"/>
                <w:szCs w:val="24"/>
              </w:rPr>
              <w:t>–TTCTXH</w:t>
            </w:r>
          </w:p>
        </w:tc>
        <w:tc>
          <w:tcPr>
            <w:tcW w:w="5580" w:type="dxa"/>
          </w:tcPr>
          <w:p w:rsidR="00122BF4" w:rsidRPr="00A33536" w:rsidRDefault="00122BF4" w:rsidP="00D01225">
            <w:pPr>
              <w:snapToGrid w:val="0"/>
              <w:spacing w:after="0" w:line="240" w:lineRule="auto"/>
              <w:ind w:right="-108"/>
              <w:jc w:val="center"/>
              <w:rPr>
                <w:rFonts w:ascii="Times New Roman" w:eastAsia="Times New Roman" w:hAnsi="Times New Roman" w:cs="Times New Roman"/>
                <w:b/>
                <w:sz w:val="26"/>
                <w:szCs w:val="26"/>
              </w:rPr>
            </w:pPr>
            <w:r w:rsidRPr="00A33536">
              <w:rPr>
                <w:rFonts w:ascii="Times New Roman" w:eastAsia="Times New Roman" w:hAnsi="Times New Roman" w:cs="Times New Roman"/>
                <w:b/>
                <w:sz w:val="26"/>
                <w:szCs w:val="26"/>
              </w:rPr>
              <w:t xml:space="preserve">CỘNG HOÀ XÃ HỘI CHỦ NGHĨA VIỆT </w:t>
            </w:r>
            <w:smartTag w:uri="urn:schemas-microsoft-com:office:smarttags" w:element="place">
              <w:smartTag w:uri="urn:schemas-microsoft-com:office:smarttags" w:element="country-region">
                <w:r w:rsidRPr="00A33536">
                  <w:rPr>
                    <w:rFonts w:ascii="Times New Roman" w:eastAsia="Times New Roman" w:hAnsi="Times New Roman" w:cs="Times New Roman"/>
                    <w:b/>
                    <w:sz w:val="26"/>
                    <w:szCs w:val="26"/>
                  </w:rPr>
                  <w:t>NAM</w:t>
                </w:r>
              </w:smartTag>
            </w:smartTag>
          </w:p>
          <w:p w:rsidR="00122BF4" w:rsidRPr="00A33536" w:rsidRDefault="00122BF4" w:rsidP="00D01225">
            <w:pPr>
              <w:spacing w:after="0" w:line="240" w:lineRule="auto"/>
              <w:jc w:val="center"/>
              <w:rPr>
                <w:rFonts w:ascii="Times New Roman" w:eastAsia="Times New Roman" w:hAnsi="Times New Roman" w:cs="Times New Roman"/>
                <w:b/>
                <w:sz w:val="28"/>
                <w:szCs w:val="28"/>
              </w:rPr>
            </w:pPr>
            <w:r w:rsidRPr="00A33536">
              <w:rPr>
                <w:rFonts w:ascii="Times New Roman" w:eastAsia="Times New Roman" w:hAnsi="Times New Roman" w:cs="Times New Roman"/>
                <w:b/>
                <w:sz w:val="28"/>
                <w:szCs w:val="28"/>
              </w:rPr>
              <w:t>Độc lập - Tự do - Hạnh phúc</w:t>
            </w:r>
          </w:p>
          <w:p w:rsidR="00122BF4" w:rsidRPr="00A33536" w:rsidRDefault="00122BF4" w:rsidP="00D01225">
            <w:pPr>
              <w:spacing w:after="0" w:line="240" w:lineRule="auto"/>
              <w:jc w:val="center"/>
              <w:rPr>
                <w:rFonts w:ascii="Times New Roman" w:eastAsia="Times New Roman" w:hAnsi="Times New Roman" w:cs="Times New Roman"/>
                <w:sz w:val="26"/>
                <w:szCs w:val="28"/>
              </w:rPr>
            </w:pPr>
            <w:r w:rsidRPr="00A33536">
              <w:rPr>
                <w:rFonts w:ascii="Times New Roman" w:eastAsia="Times New Roman" w:hAnsi="Times New Roman" w:cs="Times New Roman"/>
                <w:noProof/>
                <w:sz w:val="26"/>
                <w:szCs w:val="28"/>
              </w:rPr>
              <mc:AlternateContent>
                <mc:Choice Requires="wps">
                  <w:drawing>
                    <wp:anchor distT="0" distB="0" distL="114300" distR="114300" simplePos="0" relativeHeight="251660288" behindDoc="0" locked="0" layoutInCell="1" allowOverlap="1" wp14:anchorId="1F1C81F6" wp14:editId="23B28BD1">
                      <wp:simplePos x="0" y="0"/>
                      <wp:positionH relativeFrom="column">
                        <wp:posOffset>845820</wp:posOffset>
                      </wp:positionH>
                      <wp:positionV relativeFrom="paragraph">
                        <wp:posOffset>5715</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45pt" to="201.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" strokeweight=".26mm">
                      <v:stroke joinstyle="miter"/>
                    </v:line>
                  </w:pict>
                </mc:Fallback>
              </mc:AlternateContent>
            </w:r>
          </w:p>
          <w:p w:rsidR="00122BF4" w:rsidRPr="009458B9" w:rsidRDefault="00122BF4" w:rsidP="00D01225">
            <w:pPr>
              <w:spacing w:after="0" w:line="240" w:lineRule="auto"/>
              <w:jc w:val="center"/>
              <w:rPr>
                <w:rFonts w:ascii="Times New Roman" w:eastAsia="Times New Roman" w:hAnsi="Times New Roman" w:cs="Times New Roman"/>
                <w:sz w:val="20"/>
                <w:szCs w:val="28"/>
              </w:rPr>
            </w:pPr>
          </w:p>
          <w:p w:rsidR="00122BF4" w:rsidRPr="00A33536" w:rsidRDefault="00122BF4" w:rsidP="00122BF4">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Pr="00A33536">
              <w:rPr>
                <w:rFonts w:ascii="Times New Roman" w:eastAsia="Times New Roman" w:hAnsi="Times New Roman" w:cs="Times New Roman"/>
                <w:i/>
                <w:sz w:val="28"/>
                <w:szCs w:val="28"/>
              </w:rPr>
              <w:t xml:space="preserve"> Hà Tĩnh, ngày </w:t>
            </w:r>
            <w:r>
              <w:rPr>
                <w:rFonts w:ascii="Times New Roman" w:eastAsia="Times New Roman" w:hAnsi="Times New Roman" w:cs="Times New Roman"/>
                <w:i/>
                <w:sz w:val="28"/>
                <w:szCs w:val="28"/>
              </w:rPr>
              <w:t xml:space="preserve"> 13   </w:t>
            </w:r>
            <w:r w:rsidRPr="00A33536">
              <w:rPr>
                <w:rFonts w:ascii="Times New Roman" w:eastAsia="Times New Roman" w:hAnsi="Times New Roman" w:cs="Times New Roman"/>
                <w:i/>
                <w:sz w:val="28"/>
                <w:szCs w:val="28"/>
              </w:rPr>
              <w:t xml:space="preserve">tháng  </w:t>
            </w:r>
            <w:r>
              <w:rPr>
                <w:rFonts w:ascii="Times New Roman" w:eastAsia="Times New Roman" w:hAnsi="Times New Roman" w:cs="Times New Roman"/>
                <w:i/>
                <w:sz w:val="28"/>
                <w:szCs w:val="28"/>
              </w:rPr>
              <w:t>0</w:t>
            </w:r>
            <w:r w:rsidRPr="00A33536">
              <w:rPr>
                <w:rFonts w:ascii="Times New Roman" w:eastAsia="Times New Roman" w:hAnsi="Times New Roman" w:cs="Times New Roman"/>
                <w:i/>
                <w:sz w:val="28"/>
                <w:szCs w:val="28"/>
              </w:rPr>
              <w:t>1 năm 202</w:t>
            </w:r>
            <w:r>
              <w:rPr>
                <w:rFonts w:ascii="Times New Roman" w:eastAsia="Times New Roman" w:hAnsi="Times New Roman" w:cs="Times New Roman"/>
                <w:i/>
                <w:sz w:val="28"/>
                <w:szCs w:val="28"/>
              </w:rPr>
              <w:t>3</w:t>
            </w:r>
          </w:p>
        </w:tc>
      </w:tr>
    </w:tbl>
    <w:p w:rsidR="00122BF4" w:rsidRPr="00A33536" w:rsidRDefault="00122BF4" w:rsidP="00122BF4">
      <w:pPr>
        <w:spacing w:after="0" w:line="240" w:lineRule="auto"/>
        <w:ind w:left="180" w:firstLine="180"/>
        <w:jc w:val="center"/>
        <w:rPr>
          <w:rFonts w:ascii="Times New Roman" w:eastAsia="Times New Roman" w:hAnsi="Times New Roman" w:cs="Times New Roman"/>
          <w:b/>
          <w:sz w:val="10"/>
          <w:szCs w:val="28"/>
        </w:rPr>
      </w:pPr>
    </w:p>
    <w:p w:rsidR="00122BF4" w:rsidRPr="00F977EE" w:rsidRDefault="00122BF4" w:rsidP="00122BF4">
      <w:pPr>
        <w:spacing w:after="0" w:line="240" w:lineRule="auto"/>
        <w:ind w:left="180" w:firstLine="180"/>
        <w:jc w:val="center"/>
        <w:rPr>
          <w:rFonts w:ascii="Times New Roman" w:eastAsia="Times New Roman" w:hAnsi="Times New Roman" w:cs="Times New Roman"/>
          <w:b/>
          <w:sz w:val="2"/>
          <w:szCs w:val="28"/>
        </w:rPr>
      </w:pPr>
    </w:p>
    <w:p w:rsidR="00122BF4" w:rsidRPr="00A33536" w:rsidRDefault="00122BF4" w:rsidP="00122BF4">
      <w:pPr>
        <w:spacing w:after="0" w:line="240" w:lineRule="auto"/>
        <w:ind w:left="180" w:firstLine="180"/>
        <w:jc w:val="center"/>
        <w:rPr>
          <w:rFonts w:ascii="Times New Roman" w:eastAsia="Times New Roman" w:hAnsi="Times New Roman" w:cs="Times New Roman"/>
          <w:b/>
          <w:sz w:val="32"/>
          <w:szCs w:val="28"/>
        </w:rPr>
      </w:pPr>
      <w:r w:rsidRPr="00A33536">
        <w:rPr>
          <w:rFonts w:ascii="Times New Roman" w:eastAsia="Times New Roman" w:hAnsi="Times New Roman" w:cs="Times New Roman"/>
          <w:b/>
          <w:sz w:val="32"/>
          <w:szCs w:val="28"/>
        </w:rPr>
        <w:t>QUYẾT ĐỊNH</w:t>
      </w:r>
    </w:p>
    <w:p w:rsidR="00122BF4" w:rsidRPr="00A33536" w:rsidRDefault="00122BF4" w:rsidP="00122BF4">
      <w:pPr>
        <w:tabs>
          <w:tab w:val="left" w:pos="1851"/>
        </w:tabs>
        <w:spacing w:after="0" w:line="240" w:lineRule="auto"/>
        <w:jc w:val="center"/>
        <w:rPr>
          <w:rFonts w:ascii="Times New Roman" w:eastAsia="Times New Roman" w:hAnsi="Times New Roman" w:cs="Times New Roman"/>
          <w:b/>
          <w:sz w:val="28"/>
          <w:szCs w:val="28"/>
        </w:rPr>
      </w:pPr>
      <w:r w:rsidRPr="00A33536">
        <w:rPr>
          <w:rFonts w:ascii="Times New Roman" w:eastAsia="Times New Roman" w:hAnsi="Times New Roman" w:cs="Times New Roman"/>
          <w:b/>
          <w:sz w:val="28"/>
          <w:szCs w:val="28"/>
        </w:rPr>
        <w:t>V/v Ban hành Quy chế thực hiện dân chủ trong Trung tâm Công tác</w:t>
      </w:r>
    </w:p>
    <w:p w:rsidR="00122BF4" w:rsidRPr="00A33536" w:rsidRDefault="00122BF4" w:rsidP="00122BF4">
      <w:pPr>
        <w:tabs>
          <w:tab w:val="left" w:pos="1851"/>
        </w:tabs>
        <w:spacing w:after="0" w:line="240" w:lineRule="auto"/>
        <w:jc w:val="center"/>
        <w:rPr>
          <w:rFonts w:ascii="Times New Roman" w:eastAsia="Times New Roman" w:hAnsi="Times New Roman" w:cs="Times New Roman"/>
          <w:b/>
          <w:sz w:val="28"/>
          <w:szCs w:val="28"/>
        </w:rPr>
      </w:pPr>
      <w:r w:rsidRPr="00A33536">
        <w:rPr>
          <w:rFonts w:ascii="Times New Roman" w:eastAsia="Times New Roman" w:hAnsi="Times New Roman" w:cs="Times New Roman"/>
          <w:b/>
          <w:sz w:val="28"/>
          <w:szCs w:val="28"/>
        </w:rPr>
        <w:t xml:space="preserve"> xã hội</w:t>
      </w:r>
      <w:r>
        <w:rPr>
          <w:rFonts w:ascii="Times New Roman" w:eastAsia="Times New Roman" w:hAnsi="Times New Roman" w:cs="Times New Roman"/>
          <w:b/>
          <w:sz w:val="28"/>
          <w:szCs w:val="28"/>
        </w:rPr>
        <w:t xml:space="preserve"> Giáo dục nghề nghiệp </w:t>
      </w:r>
      <w:r w:rsidRPr="00A33536">
        <w:rPr>
          <w:rFonts w:ascii="Times New Roman" w:eastAsia="Times New Roman" w:hAnsi="Times New Roman" w:cs="Times New Roman"/>
          <w:b/>
          <w:sz w:val="28"/>
          <w:szCs w:val="28"/>
        </w:rPr>
        <w:t xml:space="preserve">cho người khuyết tật </w:t>
      </w:r>
    </w:p>
    <w:p w:rsidR="00122BF4" w:rsidRPr="00A33536" w:rsidRDefault="00122BF4" w:rsidP="00122BF4">
      <w:pPr>
        <w:spacing w:after="0" w:line="240" w:lineRule="auto"/>
        <w:ind w:left="181" w:right="353" w:firstLine="374"/>
        <w:jc w:val="center"/>
        <w:rPr>
          <w:rFonts w:ascii="Times New Roman" w:eastAsia="Times New Roman" w:hAnsi="Times New Roman" w:cs="Times New Roman"/>
          <w:b/>
          <w:sz w:val="28"/>
          <w:szCs w:val="28"/>
        </w:rPr>
      </w:pPr>
      <w:r w:rsidRPr="00A33536">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27C3DE1A" wp14:editId="202C4272">
                <wp:simplePos x="0" y="0"/>
                <wp:positionH relativeFrom="column">
                  <wp:posOffset>1638300</wp:posOffset>
                </wp:positionH>
                <wp:positionV relativeFrom="paragraph">
                  <wp:posOffset>16510</wp:posOffset>
                </wp:positionV>
                <wp:extent cx="2857500" cy="0"/>
                <wp:effectExtent l="5715" t="11430" r="1333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1.3pt" to="35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"/>
            </w:pict>
          </mc:Fallback>
        </mc:AlternateContent>
      </w:r>
    </w:p>
    <w:p w:rsidR="00122BF4" w:rsidRPr="00A33536" w:rsidRDefault="00122BF4" w:rsidP="00122BF4">
      <w:pPr>
        <w:spacing w:after="0" w:line="240" w:lineRule="auto"/>
        <w:ind w:left="181" w:right="353" w:firstLine="374"/>
        <w:jc w:val="center"/>
        <w:rPr>
          <w:rFonts w:ascii="Times New Roman" w:eastAsia="Times New Roman" w:hAnsi="Times New Roman" w:cs="Times New Roman"/>
          <w:b/>
          <w:sz w:val="8"/>
          <w:szCs w:val="28"/>
        </w:rPr>
      </w:pPr>
    </w:p>
    <w:p w:rsidR="00122BF4" w:rsidRPr="009458B9" w:rsidRDefault="00122BF4" w:rsidP="00122BF4">
      <w:pPr>
        <w:spacing w:after="0" w:line="240" w:lineRule="auto"/>
        <w:ind w:left="180" w:firstLine="180"/>
        <w:jc w:val="center"/>
        <w:rPr>
          <w:rFonts w:ascii="Times New Roman" w:eastAsia="Times New Roman" w:hAnsi="Times New Roman" w:cs="Times New Roman"/>
          <w:b/>
          <w:w w:val="90"/>
          <w:sz w:val="28"/>
          <w:szCs w:val="28"/>
        </w:rPr>
      </w:pPr>
      <w:r>
        <w:rPr>
          <w:rFonts w:ascii="Times New Roman" w:eastAsia="Times New Roman" w:hAnsi="Times New Roman" w:cs="Times New Roman"/>
          <w:b/>
          <w:w w:val="90"/>
          <w:sz w:val="28"/>
          <w:szCs w:val="28"/>
        </w:rPr>
        <w:t xml:space="preserve">GIÁM ĐỐC </w:t>
      </w:r>
      <w:r w:rsidRPr="009458B9">
        <w:rPr>
          <w:rFonts w:ascii="Times New Roman" w:eastAsia="Times New Roman" w:hAnsi="Times New Roman" w:cs="Times New Roman"/>
          <w:b/>
          <w:w w:val="90"/>
          <w:sz w:val="28"/>
          <w:szCs w:val="28"/>
        </w:rPr>
        <w:t>TRUNG TÂM CÔNG TÁC XÃ HỘI - GIÁO DỤC NGHỀ NGHIỆP, CHO NGƯỜI KHUYẾT TẬT</w:t>
      </w:r>
    </w:p>
    <w:p w:rsidR="00122BF4" w:rsidRPr="00A33536" w:rsidRDefault="00122BF4" w:rsidP="00122BF4">
      <w:pPr>
        <w:spacing w:after="0" w:line="240" w:lineRule="auto"/>
        <w:ind w:left="180" w:firstLine="180"/>
        <w:jc w:val="center"/>
        <w:rPr>
          <w:rFonts w:ascii="Times New Roman" w:eastAsia="Times New Roman" w:hAnsi="Times New Roman" w:cs="Times New Roman"/>
          <w:b/>
          <w:w w:val="90"/>
          <w:sz w:val="6"/>
          <w:szCs w:val="24"/>
        </w:rPr>
      </w:pPr>
    </w:p>
    <w:p w:rsidR="00122BF4" w:rsidRPr="00A33536" w:rsidRDefault="00122BF4" w:rsidP="00122BF4">
      <w:pPr>
        <w:spacing w:after="0" w:line="240" w:lineRule="auto"/>
        <w:ind w:left="180" w:right="164" w:firstLine="374"/>
        <w:jc w:val="both"/>
        <w:rPr>
          <w:rFonts w:ascii="Times New Roman" w:eastAsia="Times New Roman" w:hAnsi="Times New Roman" w:cs="Times New Roman"/>
          <w:sz w:val="8"/>
          <w:szCs w:val="28"/>
        </w:rPr>
      </w:pPr>
    </w:p>
    <w:p w:rsidR="00122BF4" w:rsidRPr="00681EC4" w:rsidRDefault="00122BF4" w:rsidP="00122BF4">
      <w:pPr>
        <w:spacing w:after="0" w:line="240" w:lineRule="auto"/>
        <w:jc w:val="both"/>
        <w:rPr>
          <w:rFonts w:ascii="Times New Roman" w:eastAsia="Times New Roman" w:hAnsi="Times New Roman" w:cs="Times New Roman"/>
          <w:i/>
          <w:color w:val="000000"/>
          <w:sz w:val="28"/>
          <w:szCs w:val="28"/>
        </w:rPr>
      </w:pPr>
      <w:r w:rsidRPr="00A33536">
        <w:rPr>
          <w:rFonts w:ascii="Times New Roman" w:eastAsia="Times New Roman" w:hAnsi="Times New Roman" w:cs="Times New Roman"/>
          <w:color w:val="000000"/>
          <w:sz w:val="28"/>
          <w:szCs w:val="28"/>
        </w:rPr>
        <w:t xml:space="preserve"> </w:t>
      </w:r>
      <w:r w:rsidRPr="00A33536">
        <w:rPr>
          <w:rFonts w:ascii="Times New Roman" w:eastAsia="Times New Roman" w:hAnsi="Times New Roman" w:cs="Times New Roman"/>
          <w:color w:val="000000"/>
          <w:sz w:val="28"/>
          <w:szCs w:val="28"/>
        </w:rPr>
        <w:tab/>
      </w:r>
      <w:r w:rsidRPr="00681EC4">
        <w:rPr>
          <w:rFonts w:ascii="Times New Roman" w:eastAsia="Times New Roman" w:hAnsi="Times New Roman" w:cs="Times New Roman"/>
          <w:i/>
          <w:color w:val="000000"/>
          <w:sz w:val="28"/>
          <w:szCs w:val="28"/>
        </w:rPr>
        <w:t>Căn cứ Nghị định số 04/2015/NĐ-CP ngày 09/01/2015 của Chính phủ về thực hiện dân chủ trong hoạt động của cơ quan hành chính nhà nước và đơn vị sự nghiệp công lập;</w:t>
      </w:r>
    </w:p>
    <w:p w:rsidR="00122BF4" w:rsidRPr="00681EC4" w:rsidRDefault="00122BF4" w:rsidP="00122BF4">
      <w:pPr>
        <w:spacing w:after="0" w:line="228" w:lineRule="auto"/>
        <w:ind w:firstLine="540"/>
        <w:jc w:val="both"/>
        <w:rPr>
          <w:rFonts w:ascii="Times New Roman" w:eastAsia="Times New Roman" w:hAnsi="Times New Roman" w:cs="Times New Roman"/>
          <w:i/>
          <w:sz w:val="28"/>
          <w:szCs w:val="28"/>
        </w:rPr>
      </w:pPr>
      <w:r w:rsidRPr="00681EC4">
        <w:rPr>
          <w:rFonts w:ascii="Times New Roman" w:eastAsia="Times New Roman" w:hAnsi="Times New Roman" w:cs="Times New Roman"/>
          <w:i/>
          <w:sz w:val="28"/>
          <w:szCs w:val="28"/>
        </w:rPr>
        <w:tab/>
        <w:t>Căn cứ Quyết định số 1595/QĐ-UBND ngày 30/5/2019 của Ủy ban nhân dân tỉnh Hà Tĩnh về việc thành lập Trung tâm Công tác xã hội – Quỹ BTTE, tư vấn, giáo dục nghề nghiệp, phục hồi chức năng cho người khuyết tật;</w:t>
      </w:r>
    </w:p>
    <w:p w:rsidR="00122BF4" w:rsidRPr="00681EC4" w:rsidRDefault="00122BF4" w:rsidP="00122BF4">
      <w:pPr>
        <w:spacing w:after="0" w:line="340" w:lineRule="exact"/>
        <w:ind w:firstLine="547"/>
        <w:jc w:val="both"/>
        <w:rPr>
          <w:rFonts w:ascii="Times New Roman" w:eastAsia="Times New Roman" w:hAnsi="Times New Roman" w:cs="Times New Roman"/>
          <w:i/>
          <w:sz w:val="28"/>
          <w:szCs w:val="28"/>
          <w:lang w:val="it-IT"/>
        </w:rPr>
      </w:pPr>
      <w:r w:rsidRPr="00681EC4">
        <w:rPr>
          <w:rFonts w:ascii="Times New Roman" w:eastAsia="Times New Roman" w:hAnsi="Times New Roman" w:cs="Times New Roman"/>
          <w:i/>
          <w:sz w:val="28"/>
          <w:szCs w:val="28"/>
          <w:lang w:val="it-IT"/>
        </w:rPr>
        <w:t xml:space="preserve">Căn cứ Quyết định số 11128/QĐ-LĐTBXH ngày 27/12/2019 của Sở Lao động TB và Xã hội về việc ban hành quy định chức năng nhiệm vụ, quyền hạn </w:t>
      </w:r>
      <w:r>
        <w:rPr>
          <w:rFonts w:ascii="Times New Roman" w:eastAsia="Times New Roman" w:hAnsi="Times New Roman" w:cs="Times New Roman"/>
          <w:i/>
          <w:sz w:val="28"/>
          <w:szCs w:val="28"/>
          <w:lang w:val="it-IT"/>
        </w:rPr>
        <w:t xml:space="preserve">của Trung tâm công tác xã hội, </w:t>
      </w:r>
      <w:r w:rsidRPr="00681EC4">
        <w:rPr>
          <w:rFonts w:ascii="Times New Roman" w:eastAsia="Times New Roman" w:hAnsi="Times New Roman" w:cs="Times New Roman"/>
          <w:i/>
          <w:sz w:val="28"/>
          <w:szCs w:val="28"/>
          <w:lang w:val="it-IT"/>
        </w:rPr>
        <w:t>Quỹ b</w:t>
      </w:r>
      <w:r>
        <w:rPr>
          <w:rFonts w:ascii="Times New Roman" w:eastAsia="Times New Roman" w:hAnsi="Times New Roman" w:cs="Times New Roman"/>
          <w:i/>
          <w:sz w:val="28"/>
          <w:szCs w:val="28"/>
          <w:lang w:val="it-IT"/>
        </w:rPr>
        <w:t>ảo</w:t>
      </w:r>
      <w:r w:rsidRPr="00681EC4">
        <w:rPr>
          <w:rFonts w:ascii="Times New Roman" w:eastAsia="Times New Roman" w:hAnsi="Times New Roman" w:cs="Times New Roman"/>
          <w:i/>
          <w:sz w:val="28"/>
          <w:szCs w:val="28"/>
          <w:lang w:val="it-IT"/>
        </w:rPr>
        <w:t xml:space="preserve"> trợ trẻ em, TV, giáo dục nghề nghiệp, PHCN cho người khuyết tật Hà Tĩnh.</w:t>
      </w:r>
    </w:p>
    <w:p w:rsidR="00122BF4" w:rsidRPr="00681EC4" w:rsidRDefault="00122BF4" w:rsidP="00122BF4">
      <w:pPr>
        <w:spacing w:after="0" w:line="340" w:lineRule="exact"/>
        <w:ind w:firstLine="547"/>
        <w:jc w:val="both"/>
        <w:rPr>
          <w:rFonts w:ascii="Times New Roman" w:eastAsia="Times New Roman" w:hAnsi="Times New Roman" w:cs="Times New Roman"/>
          <w:i/>
          <w:sz w:val="28"/>
          <w:szCs w:val="28"/>
          <w:lang w:val="nl-NL"/>
        </w:rPr>
      </w:pPr>
      <w:r w:rsidRPr="00681EC4">
        <w:rPr>
          <w:rFonts w:ascii="Times New Roman" w:eastAsia="Times New Roman" w:hAnsi="Times New Roman" w:cs="Times New Roman"/>
          <w:i/>
          <w:sz w:val="28"/>
          <w:szCs w:val="28"/>
          <w:lang w:val="nl-NL"/>
        </w:rPr>
        <w:t>Căn cứ Nghị quyết đã được thông qua tại Hội nghị</w:t>
      </w:r>
      <w:r>
        <w:rPr>
          <w:rFonts w:ascii="Times New Roman" w:eastAsia="Times New Roman" w:hAnsi="Times New Roman" w:cs="Times New Roman"/>
          <w:i/>
          <w:sz w:val="28"/>
          <w:szCs w:val="28"/>
          <w:lang w:val="nl-NL"/>
        </w:rPr>
        <w:t xml:space="preserve"> Viên chức</w:t>
      </w:r>
      <w:r w:rsidRPr="00681EC4">
        <w:rPr>
          <w:rFonts w:ascii="Times New Roman" w:eastAsia="Times New Roman" w:hAnsi="Times New Roman" w:cs="Times New Roman"/>
          <w:i/>
          <w:sz w:val="28"/>
          <w:szCs w:val="28"/>
          <w:lang w:val="nl-NL"/>
        </w:rPr>
        <w:t xml:space="preserve"> và người lao động năm 202</w:t>
      </w:r>
      <w:r>
        <w:rPr>
          <w:rFonts w:ascii="Times New Roman" w:eastAsia="Times New Roman" w:hAnsi="Times New Roman" w:cs="Times New Roman"/>
          <w:i/>
          <w:sz w:val="28"/>
          <w:szCs w:val="28"/>
          <w:lang w:val="nl-NL"/>
        </w:rPr>
        <w:t>3</w:t>
      </w:r>
      <w:r w:rsidRPr="00681EC4">
        <w:rPr>
          <w:rFonts w:ascii="Times New Roman" w:eastAsia="Times New Roman" w:hAnsi="Times New Roman" w:cs="Times New Roman"/>
          <w:i/>
          <w:sz w:val="28"/>
          <w:szCs w:val="28"/>
          <w:lang w:val="nl-NL"/>
        </w:rPr>
        <w:t xml:space="preserve"> được tổ chức vào ngày </w:t>
      </w:r>
      <w:r>
        <w:rPr>
          <w:rFonts w:ascii="Times New Roman" w:eastAsia="Times New Roman" w:hAnsi="Times New Roman" w:cs="Times New Roman"/>
          <w:i/>
          <w:sz w:val="28"/>
          <w:szCs w:val="28"/>
          <w:lang w:val="nl-NL"/>
        </w:rPr>
        <w:t>12</w:t>
      </w:r>
      <w:r w:rsidRPr="00681EC4">
        <w:rPr>
          <w:rFonts w:ascii="Times New Roman" w:eastAsia="Times New Roman" w:hAnsi="Times New Roman" w:cs="Times New Roman"/>
          <w:i/>
          <w:sz w:val="28"/>
          <w:szCs w:val="28"/>
          <w:lang w:val="nl-NL"/>
        </w:rPr>
        <w:t xml:space="preserve"> tháng </w:t>
      </w:r>
      <w:r>
        <w:rPr>
          <w:rFonts w:ascii="Times New Roman" w:eastAsia="Times New Roman" w:hAnsi="Times New Roman" w:cs="Times New Roman"/>
          <w:i/>
          <w:sz w:val="28"/>
          <w:szCs w:val="28"/>
          <w:lang w:val="nl-NL"/>
        </w:rPr>
        <w:t>0</w:t>
      </w:r>
      <w:r w:rsidRPr="00681EC4">
        <w:rPr>
          <w:rFonts w:ascii="Times New Roman" w:eastAsia="Times New Roman" w:hAnsi="Times New Roman" w:cs="Times New Roman"/>
          <w:i/>
          <w:sz w:val="28"/>
          <w:szCs w:val="28"/>
          <w:lang w:val="nl-NL"/>
        </w:rPr>
        <w:t>1 năm 202</w:t>
      </w:r>
      <w:r>
        <w:rPr>
          <w:rFonts w:ascii="Times New Roman" w:eastAsia="Times New Roman" w:hAnsi="Times New Roman" w:cs="Times New Roman"/>
          <w:i/>
          <w:sz w:val="28"/>
          <w:szCs w:val="28"/>
          <w:lang w:val="nl-NL"/>
        </w:rPr>
        <w:t>3</w:t>
      </w:r>
      <w:r w:rsidRPr="00681EC4">
        <w:rPr>
          <w:rFonts w:ascii="Times New Roman" w:eastAsia="Times New Roman" w:hAnsi="Times New Roman" w:cs="Times New Roman"/>
          <w:i/>
          <w:sz w:val="28"/>
          <w:szCs w:val="28"/>
          <w:lang w:val="nl-NL"/>
        </w:rPr>
        <w:t xml:space="preserve">; </w:t>
      </w:r>
    </w:p>
    <w:p w:rsidR="00122BF4" w:rsidRPr="009458B9" w:rsidRDefault="00122BF4" w:rsidP="00122BF4">
      <w:pPr>
        <w:spacing w:after="0" w:line="240" w:lineRule="auto"/>
        <w:jc w:val="both"/>
        <w:rPr>
          <w:rFonts w:ascii="Times New Roman" w:eastAsia="Times New Roman" w:hAnsi="Times New Roman" w:cs="Times New Roman"/>
          <w:i/>
          <w:sz w:val="6"/>
          <w:szCs w:val="28"/>
        </w:rPr>
      </w:pPr>
    </w:p>
    <w:p w:rsidR="00122BF4" w:rsidRDefault="00122BF4" w:rsidP="00122BF4">
      <w:pPr>
        <w:spacing w:after="0" w:line="240" w:lineRule="auto"/>
        <w:ind w:firstLine="720"/>
        <w:jc w:val="both"/>
        <w:rPr>
          <w:rFonts w:ascii="Times New Roman" w:eastAsia="Times New Roman" w:hAnsi="Times New Roman" w:cs="Times New Roman"/>
          <w:i/>
          <w:sz w:val="28"/>
          <w:szCs w:val="28"/>
        </w:rPr>
      </w:pPr>
      <w:r w:rsidRPr="009458B9">
        <w:rPr>
          <w:rFonts w:ascii="Times New Roman" w:eastAsia="Times New Roman" w:hAnsi="Times New Roman" w:cs="Times New Roman"/>
          <w:i/>
          <w:sz w:val="28"/>
          <w:szCs w:val="28"/>
        </w:rPr>
        <w:t xml:space="preserve">Xét đề nghị của Phòng Tổ chức - </w:t>
      </w:r>
      <w:r>
        <w:rPr>
          <w:rFonts w:ascii="Times New Roman" w:eastAsia="Times New Roman" w:hAnsi="Times New Roman" w:cs="Times New Roman"/>
          <w:i/>
          <w:sz w:val="28"/>
          <w:szCs w:val="28"/>
        </w:rPr>
        <w:t>Hành chính.</w:t>
      </w:r>
    </w:p>
    <w:p w:rsidR="00122BF4" w:rsidRPr="000236D3" w:rsidRDefault="00122BF4" w:rsidP="00122BF4">
      <w:pPr>
        <w:spacing w:after="0" w:line="240" w:lineRule="auto"/>
        <w:ind w:firstLine="720"/>
        <w:jc w:val="both"/>
        <w:rPr>
          <w:rFonts w:ascii="Times New Roman" w:eastAsia="Times New Roman" w:hAnsi="Times New Roman" w:cs="Times New Roman"/>
          <w:i/>
          <w:sz w:val="12"/>
          <w:szCs w:val="28"/>
        </w:rPr>
      </w:pPr>
    </w:p>
    <w:p w:rsidR="00122BF4" w:rsidRPr="00F977EE" w:rsidRDefault="00122BF4" w:rsidP="00122BF4">
      <w:pPr>
        <w:tabs>
          <w:tab w:val="left" w:pos="9173"/>
        </w:tabs>
        <w:spacing w:after="0" w:line="240" w:lineRule="auto"/>
        <w:ind w:firstLine="180"/>
        <w:jc w:val="both"/>
        <w:rPr>
          <w:rFonts w:ascii="Times New Roman" w:eastAsia="Times New Roman" w:hAnsi="Times New Roman" w:cs="Times New Roman"/>
          <w:sz w:val="12"/>
          <w:szCs w:val="28"/>
        </w:rPr>
      </w:pPr>
    </w:p>
    <w:p w:rsidR="00122BF4" w:rsidRDefault="00122BF4" w:rsidP="00122BF4">
      <w:pPr>
        <w:tabs>
          <w:tab w:val="left" w:pos="9173"/>
        </w:tabs>
        <w:spacing w:after="0" w:line="240" w:lineRule="auto"/>
        <w:ind w:right="169"/>
        <w:jc w:val="center"/>
        <w:rPr>
          <w:rFonts w:ascii="Times New Roman" w:eastAsia="Times New Roman" w:hAnsi="Times New Roman" w:cs="Times New Roman"/>
          <w:b/>
          <w:sz w:val="30"/>
          <w:szCs w:val="28"/>
        </w:rPr>
      </w:pPr>
      <w:r w:rsidRPr="00A33536">
        <w:rPr>
          <w:rFonts w:ascii="Times New Roman" w:eastAsia="Times New Roman" w:hAnsi="Times New Roman" w:cs="Times New Roman"/>
          <w:b/>
          <w:sz w:val="30"/>
          <w:szCs w:val="28"/>
        </w:rPr>
        <w:t>QUYẾT ĐỊNH:</w:t>
      </w:r>
    </w:p>
    <w:p w:rsidR="00122BF4" w:rsidRPr="000236D3" w:rsidRDefault="00122BF4" w:rsidP="00122BF4">
      <w:pPr>
        <w:tabs>
          <w:tab w:val="left" w:pos="9173"/>
        </w:tabs>
        <w:spacing w:after="0" w:line="240" w:lineRule="auto"/>
        <w:ind w:right="169"/>
        <w:jc w:val="center"/>
        <w:rPr>
          <w:rFonts w:ascii="Times New Roman" w:eastAsia="Times New Roman" w:hAnsi="Times New Roman" w:cs="Times New Roman"/>
          <w:b/>
          <w:sz w:val="10"/>
          <w:szCs w:val="28"/>
        </w:rPr>
      </w:pPr>
    </w:p>
    <w:p w:rsidR="00122BF4" w:rsidRPr="00F977EE" w:rsidRDefault="00122BF4" w:rsidP="00122BF4">
      <w:pPr>
        <w:tabs>
          <w:tab w:val="left" w:pos="9173"/>
        </w:tabs>
        <w:spacing w:after="0" w:line="240" w:lineRule="auto"/>
        <w:ind w:right="169" w:firstLine="180"/>
        <w:jc w:val="both"/>
        <w:rPr>
          <w:rFonts w:ascii="Times New Roman" w:eastAsia="Times New Roman" w:hAnsi="Times New Roman" w:cs="Times New Roman"/>
          <w:sz w:val="10"/>
          <w:szCs w:val="28"/>
        </w:rPr>
      </w:pPr>
    </w:p>
    <w:p w:rsidR="00122BF4" w:rsidRPr="00A33536" w:rsidRDefault="00122BF4" w:rsidP="00122BF4">
      <w:pPr>
        <w:tabs>
          <w:tab w:val="left" w:pos="9173"/>
        </w:tabs>
        <w:spacing w:after="0" w:line="240" w:lineRule="auto"/>
        <w:ind w:right="-7" w:firstLine="180"/>
        <w:jc w:val="both"/>
        <w:rPr>
          <w:rFonts w:ascii="Times New Roman" w:eastAsia="Times New Roman" w:hAnsi="Times New Roman" w:cs="Times New Roman"/>
          <w:sz w:val="28"/>
          <w:szCs w:val="28"/>
        </w:rPr>
      </w:pPr>
      <w:r w:rsidRPr="00A33536">
        <w:rPr>
          <w:rFonts w:ascii="Times New Roman" w:eastAsia="Times New Roman" w:hAnsi="Times New Roman" w:cs="Times New Roman"/>
          <w:b/>
          <w:sz w:val="28"/>
          <w:szCs w:val="28"/>
        </w:rPr>
        <w:t xml:space="preserve">      Điều 1</w:t>
      </w:r>
      <w:r w:rsidRPr="00A33536">
        <w:rPr>
          <w:rFonts w:ascii="Times New Roman" w:eastAsia="Times New Roman" w:hAnsi="Times New Roman" w:cs="Times New Roman"/>
          <w:sz w:val="28"/>
          <w:szCs w:val="28"/>
        </w:rPr>
        <w:t xml:space="preserve">: Ban hành kèm theo quyết định này bản Quy chế thực hiện dân chủ trong Trung tâm Công tác xã hội - </w:t>
      </w:r>
      <w:r>
        <w:rPr>
          <w:rFonts w:ascii="Times New Roman" w:eastAsia="Times New Roman" w:hAnsi="Times New Roman" w:cs="Times New Roman"/>
          <w:sz w:val="28"/>
          <w:szCs w:val="28"/>
        </w:rPr>
        <w:t>Giáo</w:t>
      </w:r>
      <w:r w:rsidRPr="00A33536">
        <w:rPr>
          <w:rFonts w:ascii="Times New Roman" w:eastAsia="Times New Roman" w:hAnsi="Times New Roman" w:cs="Times New Roman"/>
          <w:sz w:val="28"/>
          <w:szCs w:val="28"/>
        </w:rPr>
        <w:t xml:space="preserve"> dục nghề nghiệp</w:t>
      </w:r>
      <w:r>
        <w:rPr>
          <w:rFonts w:ascii="Times New Roman" w:eastAsia="Times New Roman" w:hAnsi="Times New Roman" w:cs="Times New Roman"/>
          <w:sz w:val="28"/>
          <w:szCs w:val="28"/>
        </w:rPr>
        <w:t xml:space="preserve"> cho người khuyết tật.</w:t>
      </w:r>
      <w:r w:rsidRPr="00A33536">
        <w:rPr>
          <w:rFonts w:ascii="Times New Roman" w:eastAsia="Times New Roman" w:hAnsi="Times New Roman" w:cs="Times New Roman"/>
          <w:sz w:val="28"/>
          <w:szCs w:val="28"/>
        </w:rPr>
        <w:t xml:space="preserve"> </w:t>
      </w:r>
    </w:p>
    <w:p w:rsidR="00122BF4" w:rsidRPr="00A33536" w:rsidRDefault="00122BF4" w:rsidP="00122BF4">
      <w:pPr>
        <w:tabs>
          <w:tab w:val="left" w:pos="9173"/>
        </w:tabs>
        <w:spacing w:after="0" w:line="240" w:lineRule="auto"/>
        <w:ind w:right="-7" w:firstLine="180"/>
        <w:jc w:val="both"/>
        <w:rPr>
          <w:rFonts w:ascii="Times New Roman" w:eastAsia="Times New Roman" w:hAnsi="Times New Roman" w:cs="Times New Roman"/>
          <w:sz w:val="2"/>
          <w:szCs w:val="28"/>
        </w:rPr>
      </w:pPr>
    </w:p>
    <w:p w:rsidR="00122BF4" w:rsidRPr="00A33536" w:rsidRDefault="00122BF4" w:rsidP="00122BF4">
      <w:pPr>
        <w:tabs>
          <w:tab w:val="left" w:pos="791"/>
        </w:tabs>
        <w:spacing w:after="0" w:line="240" w:lineRule="auto"/>
        <w:ind w:right="-7" w:firstLine="180"/>
        <w:jc w:val="both"/>
        <w:rPr>
          <w:rFonts w:ascii="Times New Roman" w:eastAsia="Times New Roman" w:hAnsi="Times New Roman" w:cs="Times New Roman"/>
          <w:sz w:val="28"/>
          <w:szCs w:val="28"/>
        </w:rPr>
      </w:pPr>
      <w:r w:rsidRPr="00A33536">
        <w:rPr>
          <w:rFonts w:ascii="Times New Roman" w:eastAsia="Times New Roman" w:hAnsi="Times New Roman" w:cs="Times New Roman"/>
          <w:b/>
          <w:sz w:val="28"/>
          <w:szCs w:val="28"/>
        </w:rPr>
        <w:t xml:space="preserve">       Điều 2:</w:t>
      </w:r>
      <w:r w:rsidRPr="00A33536">
        <w:rPr>
          <w:rFonts w:ascii="Times New Roman" w:eastAsia="Times New Roman" w:hAnsi="Times New Roman" w:cs="Times New Roman"/>
          <w:sz w:val="28"/>
          <w:szCs w:val="28"/>
        </w:rPr>
        <w:t xml:space="preserve"> Quyết định này có hiệu lực kể từ ngày ký.</w:t>
      </w:r>
    </w:p>
    <w:p w:rsidR="00122BF4" w:rsidRPr="00A33536" w:rsidRDefault="00122BF4" w:rsidP="00122BF4">
      <w:pPr>
        <w:tabs>
          <w:tab w:val="left" w:pos="1260"/>
        </w:tabs>
        <w:spacing w:after="0" w:line="240" w:lineRule="auto"/>
        <w:ind w:right="-7" w:firstLine="180"/>
        <w:jc w:val="both"/>
        <w:rPr>
          <w:rFonts w:ascii="Times New Roman" w:eastAsia="Times New Roman" w:hAnsi="Times New Roman" w:cs="Times New Roman"/>
          <w:sz w:val="4"/>
          <w:szCs w:val="28"/>
        </w:rPr>
      </w:pPr>
    </w:p>
    <w:p w:rsidR="00122BF4" w:rsidRDefault="00122BF4" w:rsidP="00122BF4">
      <w:pPr>
        <w:tabs>
          <w:tab w:val="left" w:pos="791"/>
        </w:tabs>
        <w:spacing w:after="0" w:line="240" w:lineRule="auto"/>
        <w:ind w:right="-7" w:firstLine="180"/>
        <w:jc w:val="both"/>
        <w:rPr>
          <w:rFonts w:ascii="Times New Roman" w:eastAsia="Times New Roman" w:hAnsi="Times New Roman" w:cs="Times New Roman"/>
          <w:sz w:val="28"/>
          <w:szCs w:val="28"/>
        </w:rPr>
      </w:pPr>
      <w:r w:rsidRPr="00A33536">
        <w:rPr>
          <w:rFonts w:ascii="Times New Roman" w:eastAsia="Times New Roman" w:hAnsi="Times New Roman" w:cs="Times New Roman"/>
          <w:sz w:val="28"/>
          <w:szCs w:val="28"/>
        </w:rPr>
        <w:t xml:space="preserve">       </w:t>
      </w:r>
      <w:r w:rsidRPr="00A33536">
        <w:rPr>
          <w:rFonts w:ascii="Times New Roman" w:eastAsia="Times New Roman" w:hAnsi="Times New Roman" w:cs="Times New Roman"/>
          <w:b/>
          <w:sz w:val="28"/>
          <w:szCs w:val="28"/>
        </w:rPr>
        <w:t xml:space="preserve">Điều 3: </w:t>
      </w:r>
      <w:r w:rsidRPr="00A33536">
        <w:rPr>
          <w:rFonts w:ascii="Times New Roman" w:eastAsia="Times New Roman" w:hAnsi="Times New Roman" w:cs="Times New Roman"/>
          <w:sz w:val="28"/>
          <w:szCs w:val="28"/>
        </w:rPr>
        <w:t xml:space="preserve">Các Tổ chức đoàn thể, phòng, bộ phận </w:t>
      </w:r>
      <w:r>
        <w:rPr>
          <w:rFonts w:ascii="Times New Roman" w:eastAsia="Times New Roman" w:hAnsi="Times New Roman" w:cs="Times New Roman"/>
          <w:sz w:val="28"/>
          <w:szCs w:val="28"/>
        </w:rPr>
        <w:t xml:space="preserve">chuyên môn thuộc </w:t>
      </w:r>
      <w:r w:rsidRPr="00A33536">
        <w:rPr>
          <w:rFonts w:ascii="Times New Roman" w:eastAsia="Times New Roman" w:hAnsi="Times New Roman" w:cs="Times New Roman"/>
          <w:sz w:val="28"/>
          <w:szCs w:val="28"/>
        </w:rPr>
        <w:t>Trung tâm và cá nhân liên quan chịu trách nhiệm thi hành quyết định này./.</w:t>
      </w:r>
    </w:p>
    <w:p w:rsidR="00122BF4" w:rsidRPr="00A33536" w:rsidRDefault="00122BF4" w:rsidP="00122BF4">
      <w:pPr>
        <w:tabs>
          <w:tab w:val="left" w:pos="791"/>
        </w:tabs>
        <w:spacing w:after="0" w:line="240" w:lineRule="auto"/>
        <w:ind w:right="-7" w:firstLine="180"/>
        <w:jc w:val="both"/>
        <w:rPr>
          <w:rFonts w:ascii="Times New Roman" w:eastAsia="Times New Roman" w:hAnsi="Times New Roman" w:cs="Times New Roman"/>
          <w:sz w:val="28"/>
          <w:szCs w:val="28"/>
        </w:rPr>
      </w:pPr>
    </w:p>
    <w:p w:rsidR="00122BF4" w:rsidRPr="00A33536" w:rsidRDefault="00122BF4" w:rsidP="00122BF4">
      <w:pPr>
        <w:tabs>
          <w:tab w:val="left" w:pos="791"/>
        </w:tabs>
        <w:spacing w:after="0" w:line="240" w:lineRule="auto"/>
        <w:ind w:right="-7" w:firstLine="180"/>
        <w:jc w:val="both"/>
        <w:rPr>
          <w:rFonts w:ascii="Times New Roman" w:eastAsia="Times New Roman" w:hAnsi="Times New Roman" w:cs="Times New Roman"/>
          <w:sz w:val="8"/>
          <w:szCs w:val="28"/>
        </w:rPr>
      </w:pPr>
    </w:p>
    <w:p w:rsidR="00122BF4" w:rsidRPr="004C1584" w:rsidRDefault="00122BF4" w:rsidP="00122BF4">
      <w:pPr>
        <w:tabs>
          <w:tab w:val="left" w:pos="791"/>
        </w:tabs>
        <w:spacing w:after="0" w:line="240" w:lineRule="auto"/>
        <w:ind w:right="-7" w:firstLine="180"/>
        <w:jc w:val="both"/>
        <w:rPr>
          <w:rFonts w:ascii="Times New Roman" w:eastAsia="Times New Roman" w:hAnsi="Times New Roman" w:cs="Times New Roman"/>
          <w:sz w:val="2"/>
          <w:szCs w:val="28"/>
        </w:rPr>
      </w:pPr>
      <w:r w:rsidRPr="00A33536">
        <w:rPr>
          <w:rFonts w:ascii="Times New Roman" w:eastAsia="Times New Roman" w:hAnsi="Times New Roman" w:cs="Times New Roman"/>
          <w:sz w:val="28"/>
          <w:szCs w:val="28"/>
        </w:rPr>
        <w:tab/>
      </w:r>
      <w:r w:rsidRPr="00A33536">
        <w:rPr>
          <w:rFonts w:ascii="Times New Roman" w:eastAsia="Times New Roman" w:hAnsi="Times New Roman" w:cs="Times New Roman"/>
          <w:sz w:val="28"/>
          <w:szCs w:val="28"/>
        </w:rPr>
        <w:tab/>
      </w:r>
      <w:r w:rsidRPr="00A33536">
        <w:rPr>
          <w:rFonts w:ascii="Times New Roman" w:eastAsia="Times New Roman" w:hAnsi="Times New Roman" w:cs="Times New Roman"/>
          <w:sz w:val="2"/>
          <w:szCs w:val="28"/>
        </w:rPr>
        <w:tab/>
      </w:r>
    </w:p>
    <w:tbl>
      <w:tblPr>
        <w:tblW w:w="9180" w:type="dxa"/>
        <w:tblInd w:w="288" w:type="dxa"/>
        <w:tblLook w:val="01E0" w:firstRow="1" w:lastRow="1" w:firstColumn="1" w:lastColumn="1" w:noHBand="0" w:noVBand="0"/>
      </w:tblPr>
      <w:tblGrid>
        <w:gridCol w:w="4680"/>
        <w:gridCol w:w="4500"/>
      </w:tblGrid>
      <w:tr w:rsidR="00122BF4" w:rsidRPr="00A33536" w:rsidTr="00D01225">
        <w:tc>
          <w:tcPr>
            <w:tcW w:w="4680" w:type="dxa"/>
          </w:tcPr>
          <w:p w:rsidR="00122BF4" w:rsidRPr="00A33536" w:rsidRDefault="00122BF4" w:rsidP="00D01225">
            <w:pPr>
              <w:spacing w:after="0" w:line="240" w:lineRule="auto"/>
              <w:jc w:val="both"/>
              <w:rPr>
                <w:rFonts w:ascii="Times New Roman" w:eastAsia="Times New Roman" w:hAnsi="Times New Roman" w:cs="Times New Roman"/>
                <w:b/>
                <w:sz w:val="2"/>
                <w:szCs w:val="28"/>
              </w:rPr>
            </w:pPr>
          </w:p>
          <w:p w:rsidR="00122BF4" w:rsidRPr="00A33536" w:rsidRDefault="00122BF4" w:rsidP="00D01225">
            <w:pPr>
              <w:spacing w:after="0" w:line="240" w:lineRule="auto"/>
              <w:jc w:val="both"/>
              <w:rPr>
                <w:rFonts w:ascii="Times New Roman" w:eastAsia="Times New Roman" w:hAnsi="Times New Roman" w:cs="Times New Roman"/>
                <w:sz w:val="24"/>
                <w:szCs w:val="28"/>
              </w:rPr>
            </w:pPr>
            <w:r w:rsidRPr="00A33536">
              <w:rPr>
                <w:rFonts w:ascii="Times New Roman" w:eastAsia="Times New Roman" w:hAnsi="Times New Roman" w:cs="Times New Roman"/>
                <w:b/>
                <w:sz w:val="24"/>
                <w:szCs w:val="28"/>
              </w:rPr>
              <w:t xml:space="preserve"> Nơi nhận</w:t>
            </w:r>
            <w:r w:rsidRPr="00A33536">
              <w:rPr>
                <w:rFonts w:ascii="Times New Roman" w:eastAsia="Times New Roman" w:hAnsi="Times New Roman" w:cs="Times New Roman"/>
                <w:sz w:val="24"/>
                <w:szCs w:val="28"/>
              </w:rPr>
              <w:t>:</w:t>
            </w:r>
          </w:p>
          <w:p w:rsidR="00122BF4" w:rsidRPr="00A33536" w:rsidRDefault="00122BF4" w:rsidP="00D01225">
            <w:pPr>
              <w:spacing w:after="0" w:line="240" w:lineRule="auto"/>
              <w:jc w:val="both"/>
              <w:rPr>
                <w:rFonts w:ascii="Times New Roman" w:eastAsia="Times New Roman" w:hAnsi="Times New Roman" w:cs="Times New Roman"/>
                <w:sz w:val="24"/>
                <w:szCs w:val="28"/>
              </w:rPr>
            </w:pPr>
            <w:r w:rsidRPr="00A33536">
              <w:rPr>
                <w:rFonts w:ascii="Times New Roman" w:eastAsia="Times New Roman" w:hAnsi="Times New Roman" w:cs="Times New Roman"/>
                <w:sz w:val="24"/>
                <w:szCs w:val="28"/>
              </w:rPr>
              <w:t xml:space="preserve">   </w:t>
            </w:r>
            <w:r w:rsidRPr="00A33536">
              <w:rPr>
                <w:rFonts w:ascii="Times New Roman" w:eastAsia="Times New Roman" w:hAnsi="Times New Roman" w:cs="Times New Roman"/>
                <w:szCs w:val="28"/>
              </w:rPr>
              <w:t>- Như điều 3</w:t>
            </w:r>
          </w:p>
          <w:p w:rsidR="00122BF4" w:rsidRPr="00A33536" w:rsidRDefault="00122BF4" w:rsidP="00D01225">
            <w:pPr>
              <w:spacing w:after="0" w:line="240" w:lineRule="auto"/>
              <w:jc w:val="both"/>
              <w:rPr>
                <w:rFonts w:ascii="Times New Roman" w:eastAsia="Times New Roman" w:hAnsi="Times New Roman" w:cs="Times New Roman"/>
                <w:sz w:val="24"/>
                <w:szCs w:val="28"/>
              </w:rPr>
            </w:pPr>
            <w:r w:rsidRPr="00A33536">
              <w:rPr>
                <w:rFonts w:ascii="Times New Roman" w:eastAsia="Times New Roman" w:hAnsi="Times New Roman" w:cs="Times New Roman"/>
                <w:szCs w:val="28"/>
              </w:rPr>
              <w:t xml:space="preserve">    - Lưu VP</w:t>
            </w:r>
          </w:p>
        </w:tc>
        <w:tc>
          <w:tcPr>
            <w:tcW w:w="4500" w:type="dxa"/>
          </w:tcPr>
          <w:p w:rsidR="00122BF4" w:rsidRPr="004C1584" w:rsidRDefault="00122BF4" w:rsidP="00D01225">
            <w:pPr>
              <w:spacing w:after="0" w:line="240" w:lineRule="auto"/>
              <w:ind w:left="180" w:firstLine="180"/>
              <w:rPr>
                <w:rFonts w:ascii="Times New Roman" w:eastAsia="Times New Roman" w:hAnsi="Times New Roman" w:cs="Times New Roman"/>
                <w:b/>
                <w:sz w:val="80"/>
                <w:szCs w:val="28"/>
              </w:rPr>
            </w:pPr>
            <w:r>
              <w:rPr>
                <w:rFonts w:ascii="Times New Roman" w:eastAsia="Times New Roman" w:hAnsi="Times New Roman" w:cs="Times New Roman"/>
                <w:b/>
                <w:sz w:val="28"/>
                <w:szCs w:val="28"/>
              </w:rPr>
              <w:t xml:space="preserve">            GIÁM ĐỐC</w:t>
            </w:r>
          </w:p>
          <w:p w:rsidR="00122BF4" w:rsidRDefault="00122BF4" w:rsidP="00D01225">
            <w:pPr>
              <w:spacing w:after="0" w:line="240" w:lineRule="auto"/>
              <w:jc w:val="center"/>
              <w:rPr>
                <w:rFonts w:ascii="Times New Roman" w:eastAsia="Times New Roman" w:hAnsi="Times New Roman" w:cs="Times New Roman"/>
                <w:b/>
                <w:sz w:val="28"/>
                <w:szCs w:val="28"/>
              </w:rPr>
            </w:pPr>
          </w:p>
          <w:p w:rsidR="00122BF4" w:rsidRPr="00D20C0C" w:rsidRDefault="00122BF4" w:rsidP="00D01225">
            <w:pPr>
              <w:spacing w:after="0" w:line="240" w:lineRule="auto"/>
              <w:rPr>
                <w:rFonts w:ascii="Times New Roman" w:eastAsia="Times New Roman" w:hAnsi="Times New Roman" w:cs="Times New Roman"/>
                <w:b/>
                <w:sz w:val="98"/>
                <w:szCs w:val="28"/>
              </w:rPr>
            </w:pPr>
            <w:r w:rsidRPr="00A33536">
              <w:rPr>
                <w:rFonts w:ascii="Times New Roman" w:eastAsia="Times New Roman" w:hAnsi="Times New Roman" w:cs="Times New Roman"/>
                <w:b/>
                <w:sz w:val="28"/>
                <w:szCs w:val="28"/>
              </w:rPr>
              <w:t xml:space="preserve">     </w:t>
            </w:r>
          </w:p>
          <w:p w:rsidR="00122BF4" w:rsidRPr="00A33536" w:rsidRDefault="00122BF4" w:rsidP="00D0122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Thái Ngọc Lâm</w:t>
            </w:r>
          </w:p>
        </w:tc>
      </w:tr>
    </w:tbl>
    <w:p w:rsidR="002E2BF3" w:rsidRDefault="002E2BF3" w:rsidP="002E2BF3">
      <w:pPr>
        <w:tabs>
          <w:tab w:val="left" w:pos="4662"/>
        </w:tabs>
        <w:spacing w:after="0" w:line="240" w:lineRule="auto"/>
        <w:ind w:right="-161"/>
        <w:rPr>
          <w:rFonts w:ascii="Times New Roman" w:eastAsia="Times New Roman" w:hAnsi="Times New Roman" w:cs="Times New Roman"/>
          <w:b/>
          <w:sz w:val="28"/>
          <w:szCs w:val="28"/>
        </w:rPr>
      </w:pPr>
    </w:p>
    <w:p w:rsidR="00122BF4" w:rsidRDefault="00122BF4" w:rsidP="002E2BF3">
      <w:pPr>
        <w:tabs>
          <w:tab w:val="left" w:pos="4662"/>
        </w:tabs>
        <w:spacing w:after="0" w:line="240" w:lineRule="auto"/>
        <w:ind w:right="-161"/>
        <w:rPr>
          <w:rFonts w:ascii="Times New Roman" w:eastAsia="Times New Roman" w:hAnsi="Times New Roman" w:cs="Times New Roman"/>
          <w:b/>
          <w:sz w:val="28"/>
          <w:szCs w:val="28"/>
        </w:rPr>
      </w:pPr>
    </w:p>
    <w:p w:rsidR="00122BF4" w:rsidRDefault="00122BF4" w:rsidP="002E2BF3">
      <w:pPr>
        <w:tabs>
          <w:tab w:val="left" w:pos="4662"/>
        </w:tabs>
        <w:spacing w:after="0" w:line="240" w:lineRule="auto"/>
        <w:ind w:right="-161"/>
        <w:rPr>
          <w:rFonts w:ascii="Times New Roman" w:eastAsia="Times New Roman" w:hAnsi="Times New Roman" w:cs="Times New Roman"/>
          <w:b/>
          <w:sz w:val="28"/>
          <w:szCs w:val="28"/>
        </w:rPr>
      </w:pPr>
    </w:p>
    <w:p w:rsidR="00A33536" w:rsidRPr="00A33536" w:rsidRDefault="00A33536" w:rsidP="00761AB0">
      <w:pPr>
        <w:tabs>
          <w:tab w:val="left" w:pos="4662"/>
        </w:tabs>
        <w:spacing w:after="0" w:line="240" w:lineRule="auto"/>
        <w:ind w:right="-161"/>
        <w:jc w:val="center"/>
        <w:rPr>
          <w:rFonts w:ascii="Times New Roman" w:eastAsia="Times New Roman" w:hAnsi="Times New Roman" w:cs="Times New Roman"/>
          <w:b/>
          <w:sz w:val="28"/>
          <w:szCs w:val="28"/>
        </w:rPr>
      </w:pPr>
      <w:r w:rsidRPr="00A33536">
        <w:rPr>
          <w:rFonts w:ascii="Times New Roman" w:eastAsia="Times New Roman" w:hAnsi="Times New Roman" w:cs="Times New Roman"/>
          <w:b/>
          <w:sz w:val="28"/>
          <w:szCs w:val="28"/>
        </w:rPr>
        <w:lastRenderedPageBreak/>
        <w:t xml:space="preserve">QUY CHẾ </w:t>
      </w:r>
    </w:p>
    <w:p w:rsidR="00761AB0" w:rsidRDefault="00A33536" w:rsidP="00761AB0">
      <w:pPr>
        <w:spacing w:after="0" w:line="240" w:lineRule="auto"/>
        <w:jc w:val="center"/>
        <w:rPr>
          <w:rFonts w:ascii="Times New Roman" w:eastAsia="Times New Roman" w:hAnsi="Times New Roman" w:cs="Times New Roman"/>
          <w:b/>
          <w:bCs/>
          <w:color w:val="000000"/>
          <w:sz w:val="28"/>
          <w:szCs w:val="28"/>
        </w:rPr>
      </w:pPr>
      <w:r w:rsidRPr="00A33536">
        <w:rPr>
          <w:rFonts w:ascii="Times New Roman" w:eastAsia="Times New Roman" w:hAnsi="Times New Roman" w:cs="Times New Roman"/>
          <w:b/>
          <w:bCs/>
          <w:color w:val="000000"/>
          <w:sz w:val="28"/>
          <w:szCs w:val="28"/>
        </w:rPr>
        <w:t xml:space="preserve">Thực hiện dân chủ </w:t>
      </w:r>
      <w:r w:rsidR="00580175">
        <w:rPr>
          <w:rFonts w:ascii="Times New Roman" w:eastAsia="Times New Roman" w:hAnsi="Times New Roman" w:cs="Times New Roman"/>
          <w:b/>
          <w:bCs/>
          <w:color w:val="000000"/>
          <w:sz w:val="28"/>
          <w:szCs w:val="28"/>
        </w:rPr>
        <w:t>t</w:t>
      </w:r>
      <w:r w:rsidR="00A75480">
        <w:rPr>
          <w:rFonts w:ascii="Times New Roman" w:eastAsia="Times New Roman" w:hAnsi="Times New Roman" w:cs="Times New Roman"/>
          <w:b/>
          <w:bCs/>
          <w:color w:val="000000"/>
          <w:sz w:val="28"/>
          <w:szCs w:val="28"/>
        </w:rPr>
        <w:t xml:space="preserve">rong Trung tâm Công tác xã hội - </w:t>
      </w:r>
      <w:r w:rsidRPr="00A33536">
        <w:rPr>
          <w:rFonts w:ascii="Times New Roman" w:eastAsia="Times New Roman" w:hAnsi="Times New Roman" w:cs="Times New Roman"/>
          <w:b/>
          <w:bCs/>
          <w:color w:val="000000"/>
          <w:sz w:val="28"/>
          <w:szCs w:val="28"/>
        </w:rPr>
        <w:t xml:space="preserve"> </w:t>
      </w:r>
      <w:r w:rsidR="00A75480">
        <w:rPr>
          <w:rFonts w:ascii="Times New Roman" w:eastAsia="Times New Roman" w:hAnsi="Times New Roman" w:cs="Times New Roman"/>
          <w:b/>
          <w:bCs/>
          <w:color w:val="000000"/>
          <w:sz w:val="28"/>
          <w:szCs w:val="28"/>
        </w:rPr>
        <w:t xml:space="preserve">Giáo dục </w:t>
      </w:r>
    </w:p>
    <w:p w:rsidR="00A33536" w:rsidRDefault="00A75480" w:rsidP="00761AB0">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nghề nghiệp</w:t>
      </w:r>
      <w:r w:rsidR="00761AB0">
        <w:rPr>
          <w:rFonts w:ascii="Times New Roman" w:eastAsia="Times New Roman" w:hAnsi="Times New Roman" w:cs="Times New Roman"/>
          <w:b/>
          <w:bCs/>
          <w:color w:val="000000"/>
          <w:sz w:val="28"/>
          <w:szCs w:val="28"/>
        </w:rPr>
        <w:t xml:space="preserve"> </w:t>
      </w:r>
      <w:r w:rsidR="00A33536" w:rsidRPr="00A33536">
        <w:rPr>
          <w:rFonts w:ascii="Times New Roman" w:eastAsia="Times New Roman" w:hAnsi="Times New Roman" w:cs="Times New Roman"/>
          <w:b/>
          <w:bCs/>
          <w:color w:val="000000"/>
          <w:sz w:val="28"/>
          <w:szCs w:val="28"/>
        </w:rPr>
        <w:t>cho người khuyết tật</w:t>
      </w:r>
      <w:r w:rsidR="00FB3382">
        <w:rPr>
          <w:rFonts w:ascii="Times New Roman" w:eastAsia="Times New Roman" w:hAnsi="Times New Roman" w:cs="Times New Roman"/>
          <w:b/>
          <w:bCs/>
          <w:color w:val="000000"/>
          <w:sz w:val="28"/>
          <w:szCs w:val="28"/>
        </w:rPr>
        <w:t xml:space="preserve"> Hà Tĩnh</w:t>
      </w:r>
    </w:p>
    <w:p w:rsidR="007F45E2" w:rsidRPr="007F45E2" w:rsidRDefault="007F45E2" w:rsidP="00761AB0">
      <w:pPr>
        <w:spacing w:after="0" w:line="240" w:lineRule="auto"/>
        <w:jc w:val="center"/>
        <w:rPr>
          <w:rFonts w:ascii="Times New Roman" w:eastAsia="Times New Roman" w:hAnsi="Times New Roman" w:cs="Times New Roman"/>
          <w:b/>
          <w:bCs/>
          <w:color w:val="000000"/>
          <w:sz w:val="16"/>
          <w:szCs w:val="28"/>
        </w:rPr>
      </w:pPr>
    </w:p>
    <w:p w:rsidR="00A33536" w:rsidRPr="00761AB0" w:rsidRDefault="00BF4981" w:rsidP="00761AB0">
      <w:pPr>
        <w:tabs>
          <w:tab w:val="left" w:pos="700"/>
        </w:tabs>
        <w:spacing w:after="0" w:line="240" w:lineRule="auto"/>
        <w:ind w:right="1"/>
        <w:jc w:val="center"/>
        <w:rPr>
          <w:rFonts w:ascii="Times New Roman" w:eastAsia="Times New Roman" w:hAnsi="Times New Roman" w:cs="Times New Roman"/>
          <w:i/>
          <w:sz w:val="28"/>
          <w:szCs w:val="28"/>
        </w:rPr>
      </w:pPr>
      <w:r w:rsidRPr="00761AB0">
        <w:rPr>
          <w:rFonts w:ascii="Times New Roman" w:eastAsia="Times New Roman" w:hAnsi="Times New Roman" w:cs="Times New Roman"/>
          <w:i/>
          <w:sz w:val="28"/>
          <w:szCs w:val="28"/>
        </w:rPr>
        <w:t>(</w:t>
      </w:r>
      <w:r w:rsidR="00FB3382">
        <w:rPr>
          <w:rFonts w:ascii="Times New Roman" w:eastAsia="Times New Roman" w:hAnsi="Times New Roman" w:cs="Times New Roman"/>
          <w:i/>
          <w:sz w:val="28"/>
          <w:szCs w:val="28"/>
        </w:rPr>
        <w:t>Ban hành theo Quyết định s</w:t>
      </w:r>
      <w:r w:rsidR="00A33536" w:rsidRPr="00761AB0">
        <w:rPr>
          <w:rFonts w:ascii="Times New Roman" w:eastAsia="Times New Roman" w:hAnsi="Times New Roman" w:cs="Times New Roman"/>
          <w:i/>
          <w:sz w:val="28"/>
          <w:szCs w:val="28"/>
        </w:rPr>
        <w:t>ố:</w:t>
      </w:r>
      <w:r w:rsidR="000F2AAB" w:rsidRPr="00761AB0">
        <w:rPr>
          <w:rFonts w:ascii="Times New Roman" w:eastAsia="Times New Roman" w:hAnsi="Times New Roman" w:cs="Times New Roman"/>
          <w:i/>
          <w:sz w:val="28"/>
          <w:szCs w:val="28"/>
        </w:rPr>
        <w:t xml:space="preserve">  </w:t>
      </w:r>
      <w:r w:rsidR="00CE16B3">
        <w:rPr>
          <w:rFonts w:ascii="Times New Roman" w:eastAsia="Times New Roman" w:hAnsi="Times New Roman" w:cs="Times New Roman"/>
          <w:i/>
          <w:sz w:val="28"/>
          <w:szCs w:val="28"/>
        </w:rPr>
        <w:t>20</w:t>
      </w:r>
      <w:r w:rsidR="000F2AAB" w:rsidRPr="00761AB0">
        <w:rPr>
          <w:rFonts w:ascii="Times New Roman" w:eastAsia="Times New Roman" w:hAnsi="Times New Roman" w:cs="Times New Roman"/>
          <w:i/>
          <w:sz w:val="28"/>
          <w:szCs w:val="28"/>
        </w:rPr>
        <w:t xml:space="preserve"> </w:t>
      </w:r>
      <w:r w:rsidR="00191C59" w:rsidRPr="00761AB0">
        <w:rPr>
          <w:rFonts w:ascii="Times New Roman" w:eastAsia="Times New Roman" w:hAnsi="Times New Roman" w:cs="Times New Roman"/>
          <w:i/>
          <w:sz w:val="28"/>
          <w:szCs w:val="28"/>
        </w:rPr>
        <w:t xml:space="preserve"> </w:t>
      </w:r>
      <w:r w:rsidR="00A33536" w:rsidRPr="00761AB0">
        <w:rPr>
          <w:rFonts w:ascii="Times New Roman" w:eastAsia="Times New Roman" w:hAnsi="Times New Roman" w:cs="Times New Roman"/>
          <w:i/>
          <w:sz w:val="28"/>
          <w:szCs w:val="28"/>
        </w:rPr>
        <w:t>/QĐ-TT</w:t>
      </w:r>
      <w:r w:rsidR="00253B62" w:rsidRPr="00761AB0">
        <w:rPr>
          <w:rFonts w:ascii="Times New Roman" w:eastAsia="Times New Roman" w:hAnsi="Times New Roman" w:cs="Times New Roman"/>
          <w:i/>
          <w:sz w:val="28"/>
          <w:szCs w:val="28"/>
        </w:rPr>
        <w:t xml:space="preserve">CTXH </w:t>
      </w:r>
      <w:r w:rsidR="00A33536" w:rsidRPr="00761AB0">
        <w:rPr>
          <w:rFonts w:ascii="Times New Roman" w:eastAsia="Times New Roman" w:hAnsi="Times New Roman" w:cs="Times New Roman"/>
          <w:i/>
          <w:sz w:val="28"/>
          <w:szCs w:val="28"/>
        </w:rPr>
        <w:t xml:space="preserve"> ngày </w:t>
      </w:r>
      <w:r w:rsidR="00CE16B3">
        <w:rPr>
          <w:rFonts w:ascii="Times New Roman" w:eastAsia="Times New Roman" w:hAnsi="Times New Roman" w:cs="Times New Roman"/>
          <w:i/>
          <w:sz w:val="28"/>
          <w:szCs w:val="28"/>
        </w:rPr>
        <w:t>13</w:t>
      </w:r>
      <w:r w:rsidR="00A33536" w:rsidRPr="00761AB0">
        <w:rPr>
          <w:rFonts w:ascii="Times New Roman" w:eastAsia="Times New Roman" w:hAnsi="Times New Roman" w:cs="Times New Roman"/>
          <w:i/>
          <w:sz w:val="28"/>
          <w:szCs w:val="28"/>
          <w:lang w:val="vi-VN"/>
        </w:rPr>
        <w:t xml:space="preserve"> /</w:t>
      </w:r>
      <w:r w:rsidR="00191C59" w:rsidRPr="00761AB0">
        <w:rPr>
          <w:rFonts w:ascii="Times New Roman" w:eastAsia="Times New Roman" w:hAnsi="Times New Roman" w:cs="Times New Roman"/>
          <w:i/>
          <w:sz w:val="28"/>
          <w:szCs w:val="28"/>
        </w:rPr>
        <w:t>01/202</w:t>
      </w:r>
      <w:r w:rsidR="000F2AAB" w:rsidRPr="00761AB0">
        <w:rPr>
          <w:rFonts w:ascii="Times New Roman" w:eastAsia="Times New Roman" w:hAnsi="Times New Roman" w:cs="Times New Roman"/>
          <w:i/>
          <w:sz w:val="28"/>
          <w:szCs w:val="28"/>
        </w:rPr>
        <w:t>3</w:t>
      </w:r>
      <w:r w:rsidR="00A33536" w:rsidRPr="00761AB0">
        <w:rPr>
          <w:rFonts w:ascii="Times New Roman" w:eastAsia="Times New Roman" w:hAnsi="Times New Roman" w:cs="Times New Roman"/>
          <w:i/>
          <w:sz w:val="28"/>
          <w:szCs w:val="28"/>
        </w:rPr>
        <w:t xml:space="preserve"> của </w:t>
      </w:r>
    </w:p>
    <w:p w:rsidR="0090049A" w:rsidRDefault="000F2AAB" w:rsidP="0090049A">
      <w:pPr>
        <w:tabs>
          <w:tab w:val="left" w:pos="700"/>
        </w:tabs>
        <w:spacing w:after="0" w:line="240" w:lineRule="auto"/>
        <w:ind w:right="1"/>
        <w:jc w:val="center"/>
        <w:rPr>
          <w:rFonts w:ascii="Times New Roman" w:eastAsia="Times New Roman" w:hAnsi="Times New Roman" w:cs="Times New Roman"/>
          <w:i/>
          <w:sz w:val="28"/>
          <w:szCs w:val="28"/>
        </w:rPr>
      </w:pPr>
      <w:r w:rsidRPr="00761AB0">
        <w:rPr>
          <w:rFonts w:ascii="Times New Roman" w:eastAsia="Times New Roman" w:hAnsi="Times New Roman" w:cs="Times New Roman"/>
          <w:i/>
          <w:sz w:val="28"/>
          <w:szCs w:val="28"/>
        </w:rPr>
        <w:t>Giám đốc</w:t>
      </w:r>
      <w:r w:rsidR="007F6410" w:rsidRPr="00761AB0">
        <w:rPr>
          <w:rFonts w:ascii="Times New Roman" w:eastAsia="Times New Roman" w:hAnsi="Times New Roman" w:cs="Times New Roman"/>
          <w:i/>
          <w:sz w:val="28"/>
          <w:szCs w:val="28"/>
        </w:rPr>
        <w:t xml:space="preserve"> Trung tâm Công tác xã hội - G</w:t>
      </w:r>
      <w:r w:rsidR="00A33536" w:rsidRPr="00761AB0">
        <w:rPr>
          <w:rFonts w:ascii="Times New Roman" w:eastAsia="Times New Roman" w:hAnsi="Times New Roman" w:cs="Times New Roman"/>
          <w:i/>
          <w:sz w:val="28"/>
          <w:szCs w:val="28"/>
        </w:rPr>
        <w:t xml:space="preserve">iáo dục </w:t>
      </w:r>
      <w:r w:rsidR="007F6410" w:rsidRPr="00761AB0">
        <w:rPr>
          <w:rFonts w:ascii="Times New Roman" w:eastAsia="Times New Roman" w:hAnsi="Times New Roman" w:cs="Times New Roman"/>
          <w:i/>
          <w:sz w:val="28"/>
          <w:szCs w:val="28"/>
        </w:rPr>
        <w:t xml:space="preserve">nghề nghiệp </w:t>
      </w:r>
    </w:p>
    <w:p w:rsidR="00A33536" w:rsidRPr="00761AB0" w:rsidRDefault="00A33536" w:rsidP="0090049A">
      <w:pPr>
        <w:tabs>
          <w:tab w:val="left" w:pos="700"/>
        </w:tabs>
        <w:spacing w:after="0" w:line="240" w:lineRule="auto"/>
        <w:ind w:right="1"/>
        <w:jc w:val="center"/>
        <w:rPr>
          <w:rFonts w:ascii="Times New Roman" w:eastAsia="Times New Roman" w:hAnsi="Times New Roman" w:cs="Times New Roman"/>
          <w:i/>
          <w:sz w:val="28"/>
          <w:szCs w:val="28"/>
        </w:rPr>
      </w:pPr>
      <w:r w:rsidRPr="00761AB0">
        <w:rPr>
          <w:rFonts w:ascii="Times New Roman" w:eastAsia="Times New Roman" w:hAnsi="Times New Roman" w:cs="Times New Roman"/>
          <w:i/>
          <w:sz w:val="28"/>
          <w:szCs w:val="28"/>
        </w:rPr>
        <w:t>cho người khuyết tật</w:t>
      </w:r>
      <w:r w:rsidR="00BF4981" w:rsidRPr="00761AB0">
        <w:rPr>
          <w:rFonts w:ascii="Times New Roman" w:eastAsia="Times New Roman" w:hAnsi="Times New Roman" w:cs="Times New Roman"/>
          <w:i/>
          <w:sz w:val="28"/>
          <w:szCs w:val="28"/>
        </w:rPr>
        <w:t>)</w:t>
      </w:r>
    </w:p>
    <w:p w:rsidR="00BF4981" w:rsidRPr="007857D8" w:rsidRDefault="00BF4981" w:rsidP="009B10D6">
      <w:pPr>
        <w:tabs>
          <w:tab w:val="left" w:pos="700"/>
        </w:tabs>
        <w:spacing w:after="0" w:line="264" w:lineRule="auto"/>
        <w:ind w:right="1"/>
        <w:jc w:val="center"/>
        <w:rPr>
          <w:rFonts w:ascii="Times New Roman" w:eastAsia="Times New Roman" w:hAnsi="Times New Roman" w:cs="Times New Roman"/>
          <w:i/>
          <w:sz w:val="6"/>
          <w:szCs w:val="28"/>
        </w:rPr>
      </w:pPr>
    </w:p>
    <w:p w:rsidR="00EA79B4" w:rsidRPr="00EA79B4" w:rsidRDefault="00A33536" w:rsidP="00761AB0">
      <w:pPr>
        <w:spacing w:after="0" w:line="320" w:lineRule="exact"/>
        <w:ind w:firstLine="567"/>
        <w:jc w:val="both"/>
        <w:rPr>
          <w:rFonts w:ascii="Times New Roman" w:eastAsia="Times New Roman" w:hAnsi="Times New Roman" w:cs="Times New Roman"/>
          <w:color w:val="000000"/>
          <w:sz w:val="28"/>
          <w:szCs w:val="28"/>
          <w:lang w:val="nl-NL"/>
        </w:rPr>
      </w:pPr>
      <w:r w:rsidRPr="00A33536">
        <w:rPr>
          <w:rFonts w:ascii="Times New Roman" w:eastAsia="Times New Roman" w:hAnsi="Times New Roman" w:cs="Times New Roman"/>
          <w:color w:val="000000"/>
          <w:sz w:val="28"/>
          <w:szCs w:val="28"/>
          <w:lang w:val="nl-NL"/>
        </w:rPr>
        <w:t xml:space="preserve">Nhằm phát </w:t>
      </w:r>
      <w:r w:rsidR="00C934C7">
        <w:rPr>
          <w:rFonts w:ascii="Times New Roman" w:eastAsia="Times New Roman" w:hAnsi="Times New Roman" w:cs="Times New Roman"/>
          <w:color w:val="000000"/>
          <w:sz w:val="28"/>
          <w:szCs w:val="28"/>
          <w:lang w:val="nl-NL"/>
        </w:rPr>
        <w:t>huy quyền làm chủ của viên chức,</w:t>
      </w:r>
      <w:r w:rsidR="008379E1">
        <w:rPr>
          <w:rFonts w:ascii="Times New Roman" w:eastAsia="Times New Roman" w:hAnsi="Times New Roman" w:cs="Times New Roman"/>
          <w:color w:val="000000"/>
          <w:sz w:val="28"/>
          <w:szCs w:val="28"/>
          <w:lang w:val="nl-NL"/>
        </w:rPr>
        <w:t xml:space="preserve"> người</w:t>
      </w:r>
      <w:r w:rsidR="00C934C7">
        <w:rPr>
          <w:rFonts w:ascii="Times New Roman" w:eastAsia="Times New Roman" w:hAnsi="Times New Roman" w:cs="Times New Roman"/>
          <w:color w:val="000000"/>
          <w:sz w:val="28"/>
          <w:szCs w:val="28"/>
          <w:lang w:val="nl-NL"/>
        </w:rPr>
        <w:t xml:space="preserve"> </w:t>
      </w:r>
      <w:r w:rsidRPr="00A33536">
        <w:rPr>
          <w:rFonts w:ascii="Times New Roman" w:eastAsia="Times New Roman" w:hAnsi="Times New Roman" w:cs="Times New Roman"/>
          <w:color w:val="000000"/>
          <w:sz w:val="28"/>
          <w:szCs w:val="28"/>
          <w:lang w:val="nl-NL"/>
        </w:rPr>
        <w:t>lao động</w:t>
      </w:r>
      <w:r w:rsidR="007417CE">
        <w:rPr>
          <w:rFonts w:ascii="Times New Roman" w:eastAsia="Times New Roman" w:hAnsi="Times New Roman" w:cs="Times New Roman"/>
          <w:color w:val="000000"/>
          <w:sz w:val="28"/>
          <w:szCs w:val="28"/>
          <w:lang w:val="nl-NL"/>
        </w:rPr>
        <w:t xml:space="preserve"> Trung tâm Công tác xã hội </w:t>
      </w:r>
      <w:r w:rsidR="004D32B1">
        <w:rPr>
          <w:rFonts w:ascii="Times New Roman" w:eastAsia="Times New Roman" w:hAnsi="Times New Roman" w:cs="Times New Roman"/>
          <w:color w:val="000000"/>
          <w:sz w:val="28"/>
          <w:szCs w:val="28"/>
          <w:lang w:val="nl-NL"/>
        </w:rPr>
        <w:t>-</w:t>
      </w:r>
      <w:r w:rsidR="007417CE">
        <w:rPr>
          <w:rFonts w:ascii="Times New Roman" w:eastAsia="Times New Roman" w:hAnsi="Times New Roman" w:cs="Times New Roman"/>
          <w:color w:val="000000"/>
          <w:sz w:val="28"/>
          <w:szCs w:val="28"/>
          <w:lang w:val="nl-NL"/>
        </w:rPr>
        <w:t xml:space="preserve"> </w:t>
      </w:r>
      <w:r w:rsidR="00C45768">
        <w:rPr>
          <w:rFonts w:ascii="Times New Roman" w:eastAsia="Times New Roman" w:hAnsi="Times New Roman" w:cs="Times New Roman"/>
          <w:color w:val="000000"/>
          <w:sz w:val="28"/>
          <w:szCs w:val="28"/>
          <w:lang w:val="nl-NL"/>
        </w:rPr>
        <w:t>Giáo dục nghề nghiệp cho người khuyết tật Hà Tĩnh,</w:t>
      </w:r>
      <w:r w:rsidRPr="00A33536">
        <w:rPr>
          <w:rFonts w:ascii="Times New Roman" w:eastAsia="Times New Roman" w:hAnsi="Times New Roman" w:cs="Times New Roman"/>
          <w:color w:val="000000"/>
          <w:sz w:val="28"/>
          <w:szCs w:val="28"/>
          <w:lang w:val="nl-NL"/>
        </w:rPr>
        <w:t xml:space="preserve"> nâng cao trách nhiệm của người đứng đầu cơ quan, đơn vị; góp </w:t>
      </w:r>
      <w:r w:rsidR="008D7878">
        <w:rPr>
          <w:rFonts w:ascii="Times New Roman" w:eastAsia="Times New Roman" w:hAnsi="Times New Roman" w:cs="Times New Roman"/>
          <w:color w:val="000000"/>
          <w:sz w:val="28"/>
          <w:szCs w:val="28"/>
          <w:lang w:val="nl-NL"/>
        </w:rPr>
        <w:t>phần</w:t>
      </w:r>
      <w:r w:rsidR="002967CB">
        <w:rPr>
          <w:rFonts w:ascii="Times New Roman" w:eastAsia="Times New Roman" w:hAnsi="Times New Roman" w:cs="Times New Roman"/>
          <w:color w:val="000000"/>
          <w:sz w:val="28"/>
          <w:szCs w:val="28"/>
          <w:lang w:val="nl-NL"/>
        </w:rPr>
        <w:t xml:space="preserve"> xây dựng đội ngũ</w:t>
      </w:r>
      <w:r w:rsidRPr="00A33536">
        <w:rPr>
          <w:rFonts w:ascii="Times New Roman" w:eastAsia="Times New Roman" w:hAnsi="Times New Roman" w:cs="Times New Roman"/>
          <w:color w:val="000000"/>
          <w:sz w:val="28"/>
          <w:szCs w:val="28"/>
          <w:lang w:val="nl-NL"/>
        </w:rPr>
        <w:t xml:space="preserve"> viên chức</w:t>
      </w:r>
      <w:r w:rsidR="00A849D5">
        <w:rPr>
          <w:rFonts w:ascii="Times New Roman" w:eastAsia="Times New Roman" w:hAnsi="Times New Roman" w:cs="Times New Roman"/>
          <w:color w:val="000000"/>
          <w:sz w:val="28"/>
          <w:szCs w:val="28"/>
          <w:lang w:val="nl-NL"/>
        </w:rPr>
        <w:t>,</w:t>
      </w:r>
      <w:r w:rsidRPr="00A33536">
        <w:rPr>
          <w:rFonts w:ascii="Times New Roman" w:eastAsia="Times New Roman" w:hAnsi="Times New Roman" w:cs="Times New Roman"/>
          <w:color w:val="000000"/>
          <w:sz w:val="28"/>
          <w:szCs w:val="28"/>
          <w:lang w:val="nl-NL"/>
        </w:rPr>
        <w:t xml:space="preserve"> </w:t>
      </w:r>
      <w:r w:rsidR="00892E2F">
        <w:rPr>
          <w:rFonts w:ascii="Times New Roman" w:eastAsia="Times New Roman" w:hAnsi="Times New Roman" w:cs="Times New Roman"/>
          <w:color w:val="000000"/>
          <w:sz w:val="28"/>
          <w:szCs w:val="28"/>
          <w:lang w:val="nl-NL"/>
        </w:rPr>
        <w:t xml:space="preserve">người </w:t>
      </w:r>
      <w:r w:rsidRPr="00A33536">
        <w:rPr>
          <w:rFonts w:ascii="Times New Roman" w:eastAsia="Times New Roman" w:hAnsi="Times New Roman" w:cs="Times New Roman"/>
          <w:color w:val="000000"/>
          <w:sz w:val="28"/>
          <w:szCs w:val="28"/>
          <w:lang w:val="nl-NL"/>
        </w:rPr>
        <w:t xml:space="preserve">lao động là công bộc của nhân dân, có đủ phẩm chất chính trị, phẩm chất đạo đức, lối sống, năng lực và trình độ chuyên môn, nghiệp vụ, làm việc có năng suất, chất lượng, hiệu quả, đáp ứng yêu cầu phát triển và đổi mới của đất nước; phòng ngừa, ngăn chặn và chống các hành vi tham nhũng, lãng phí, quan liêu, phiền hà, sách nhiễu nhân dân. </w:t>
      </w:r>
      <w:r w:rsidR="00BB0314">
        <w:rPr>
          <w:rFonts w:ascii="Times New Roman" w:eastAsia="Times New Roman" w:hAnsi="Times New Roman" w:cs="Times New Roman"/>
          <w:color w:val="000000"/>
          <w:sz w:val="28"/>
          <w:szCs w:val="28"/>
          <w:lang w:val="nl-NL"/>
        </w:rPr>
        <w:t>Trung tâm Công tác xã hội -</w:t>
      </w:r>
      <w:r w:rsidR="0061428C">
        <w:rPr>
          <w:rFonts w:ascii="Times New Roman" w:eastAsia="Times New Roman" w:hAnsi="Times New Roman" w:cs="Times New Roman"/>
          <w:color w:val="000000"/>
          <w:sz w:val="28"/>
          <w:szCs w:val="28"/>
          <w:lang w:val="nl-NL"/>
        </w:rPr>
        <w:t xml:space="preserve"> Giáo dục nghề nghiệp cho người khuyết tật Hà Tĩnh</w:t>
      </w:r>
      <w:r w:rsidR="0061428C" w:rsidRPr="00A33536">
        <w:rPr>
          <w:rFonts w:ascii="Times New Roman" w:eastAsia="Times New Roman" w:hAnsi="Times New Roman" w:cs="Times New Roman"/>
          <w:color w:val="000000"/>
          <w:sz w:val="28"/>
          <w:szCs w:val="28"/>
          <w:lang w:val="nl-NL"/>
        </w:rPr>
        <w:t xml:space="preserve"> </w:t>
      </w:r>
      <w:r w:rsidRPr="00A33536">
        <w:rPr>
          <w:rFonts w:ascii="Times New Roman" w:eastAsia="Times New Roman" w:hAnsi="Times New Roman" w:cs="Times New Roman"/>
          <w:color w:val="000000"/>
          <w:sz w:val="28"/>
          <w:szCs w:val="28"/>
          <w:lang w:val="nl-NL"/>
        </w:rPr>
        <w:t xml:space="preserve">ban hành Quy chế thực hiện dân chủ trong trong cơ quan, với những nội dung như sau: </w:t>
      </w:r>
    </w:p>
    <w:p w:rsidR="00A33536" w:rsidRPr="00A33536" w:rsidRDefault="00A33536" w:rsidP="00A33536">
      <w:pPr>
        <w:keepNext/>
        <w:spacing w:after="0" w:line="240" w:lineRule="auto"/>
        <w:jc w:val="center"/>
        <w:outlineLvl w:val="1"/>
        <w:rPr>
          <w:rFonts w:ascii="Times New Roman" w:eastAsia="Times New Roman" w:hAnsi="Times New Roman" w:cs="Times New Roman"/>
          <w:b/>
          <w:noProof/>
          <w:color w:val="000000"/>
          <w:sz w:val="2"/>
          <w:szCs w:val="28"/>
        </w:rPr>
      </w:pPr>
    </w:p>
    <w:p w:rsidR="00E664F3" w:rsidRPr="00E664F3" w:rsidRDefault="00E664F3" w:rsidP="00761AB0">
      <w:pPr>
        <w:keepNext/>
        <w:spacing w:after="0" w:line="320" w:lineRule="exact"/>
        <w:jc w:val="center"/>
        <w:outlineLvl w:val="1"/>
        <w:rPr>
          <w:rFonts w:ascii="Times New Roman" w:eastAsia="Times New Roman" w:hAnsi="Times New Roman" w:cs="Times New Roman"/>
          <w:b/>
          <w:noProof/>
          <w:color w:val="000000"/>
          <w:sz w:val="20"/>
          <w:szCs w:val="28"/>
        </w:rPr>
      </w:pPr>
    </w:p>
    <w:p w:rsidR="00A33536" w:rsidRPr="00761AB0" w:rsidRDefault="00A33536" w:rsidP="00761AB0">
      <w:pPr>
        <w:keepNext/>
        <w:spacing w:after="0" w:line="320" w:lineRule="exact"/>
        <w:jc w:val="center"/>
        <w:outlineLvl w:val="1"/>
        <w:rPr>
          <w:rFonts w:ascii="Times New Roman" w:eastAsia="Times New Roman" w:hAnsi="Times New Roman" w:cs="Times New Roman"/>
          <w:b/>
          <w:noProof/>
          <w:color w:val="000000"/>
          <w:sz w:val="28"/>
          <w:szCs w:val="28"/>
        </w:rPr>
      </w:pPr>
      <w:r w:rsidRPr="00761AB0">
        <w:rPr>
          <w:rFonts w:ascii="Times New Roman" w:eastAsia="Times New Roman" w:hAnsi="Times New Roman" w:cs="Times New Roman"/>
          <w:b/>
          <w:noProof/>
          <w:color w:val="000000"/>
          <w:sz w:val="28"/>
          <w:szCs w:val="28"/>
        </w:rPr>
        <w:t>Chương I</w:t>
      </w:r>
    </w:p>
    <w:p w:rsidR="00A33536" w:rsidRPr="00761AB0" w:rsidRDefault="00A33536" w:rsidP="00761AB0">
      <w:pPr>
        <w:keepNext/>
        <w:spacing w:after="0" w:line="320" w:lineRule="exact"/>
        <w:jc w:val="center"/>
        <w:outlineLvl w:val="1"/>
        <w:rPr>
          <w:rFonts w:ascii="Times New Roman" w:eastAsia="Times New Roman" w:hAnsi="Times New Roman" w:cs="Times New Roman"/>
          <w:b/>
          <w:noProof/>
          <w:color w:val="000000"/>
          <w:sz w:val="28"/>
          <w:szCs w:val="28"/>
        </w:rPr>
      </w:pPr>
      <w:r w:rsidRPr="00761AB0">
        <w:rPr>
          <w:rFonts w:ascii="Times New Roman" w:eastAsia="Times New Roman" w:hAnsi="Times New Roman" w:cs="Times New Roman"/>
          <w:b/>
          <w:noProof/>
          <w:color w:val="000000"/>
          <w:sz w:val="28"/>
          <w:szCs w:val="28"/>
        </w:rPr>
        <w:t>DÂN CHỦ TRONG NỘI BỘ TRUNG TÂM</w:t>
      </w:r>
    </w:p>
    <w:p w:rsidR="00A33536" w:rsidRPr="004F6FE5" w:rsidRDefault="00A33536" w:rsidP="00761AB0">
      <w:pPr>
        <w:spacing w:after="0" w:line="320" w:lineRule="exact"/>
        <w:ind w:firstLine="567"/>
        <w:jc w:val="both"/>
        <w:rPr>
          <w:rFonts w:ascii="Times New Roman" w:eastAsia="Times New Roman" w:hAnsi="Times New Roman" w:cs="Times New Roman"/>
          <w:color w:val="000000"/>
          <w:sz w:val="18"/>
          <w:szCs w:val="28"/>
        </w:rPr>
      </w:pPr>
    </w:p>
    <w:p w:rsidR="00A33536" w:rsidRPr="00761AB0" w:rsidRDefault="00A33536" w:rsidP="00761AB0">
      <w:pPr>
        <w:spacing w:after="0" w:line="320" w:lineRule="exact"/>
        <w:ind w:firstLine="567"/>
        <w:jc w:val="both"/>
        <w:rPr>
          <w:rFonts w:ascii="Times New Roman" w:eastAsia="Times New Roman" w:hAnsi="Times New Roman" w:cs="Times New Roman"/>
          <w:b/>
          <w:color w:val="000000"/>
          <w:sz w:val="28"/>
          <w:szCs w:val="28"/>
        </w:rPr>
      </w:pPr>
      <w:r w:rsidRPr="00761AB0">
        <w:rPr>
          <w:rFonts w:ascii="Times New Roman" w:eastAsia="Times New Roman" w:hAnsi="Times New Roman" w:cs="Times New Roman"/>
          <w:b/>
          <w:color w:val="000000"/>
          <w:sz w:val="28"/>
          <w:szCs w:val="28"/>
        </w:rPr>
        <w:t>Điều 1. Trách nhiệm của Giám đốc Trung tâm</w:t>
      </w:r>
      <w:r w:rsidR="0061428C" w:rsidRPr="00761AB0">
        <w:rPr>
          <w:rFonts w:ascii="Times New Roman" w:eastAsia="Times New Roman" w:hAnsi="Times New Roman" w:cs="Times New Roman"/>
          <w:b/>
          <w:color w:val="000000"/>
          <w:sz w:val="28"/>
          <w:szCs w:val="28"/>
        </w:rPr>
        <w:t>.</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1.</w:t>
      </w:r>
      <w:r w:rsidRPr="00761AB0">
        <w:rPr>
          <w:rFonts w:ascii="Times New Roman" w:eastAsia="Times New Roman" w:hAnsi="Times New Roman" w:cs="Times New Roman"/>
          <w:color w:val="000000"/>
          <w:sz w:val="28"/>
          <w:szCs w:val="28"/>
        </w:rPr>
        <w:t xml:space="preserve"> Thực hiện dân chủ trong quản lý và điều hành hoạt động</w:t>
      </w:r>
      <w:r w:rsidR="001C7696" w:rsidRPr="00761AB0">
        <w:rPr>
          <w:rFonts w:ascii="Times New Roman" w:eastAsia="Times New Roman" w:hAnsi="Times New Roman" w:cs="Times New Roman"/>
          <w:color w:val="000000"/>
          <w:sz w:val="28"/>
          <w:szCs w:val="28"/>
        </w:rPr>
        <w:t xml:space="preserve"> của </w:t>
      </w:r>
      <w:r w:rsidR="00CC5EB5" w:rsidRPr="00761AB0">
        <w:rPr>
          <w:rFonts w:ascii="Times New Roman" w:eastAsia="Times New Roman" w:hAnsi="Times New Roman" w:cs="Times New Roman"/>
          <w:color w:val="000000"/>
          <w:sz w:val="28"/>
          <w:szCs w:val="28"/>
          <w:lang w:val="nl-NL"/>
        </w:rPr>
        <w:t>Trung tâm Công tác xã hội – Giáo dục nghề nghiệp cho người khuyết tật Hà Tĩnh</w:t>
      </w:r>
      <w:r w:rsidR="00CC5EB5" w:rsidRPr="00761AB0">
        <w:rPr>
          <w:rFonts w:ascii="Times New Roman" w:eastAsia="Times New Roman" w:hAnsi="Times New Roman" w:cs="Times New Roman"/>
          <w:color w:val="000000"/>
          <w:sz w:val="28"/>
          <w:szCs w:val="28"/>
        </w:rPr>
        <w:t xml:space="preserve"> </w:t>
      </w:r>
      <w:r w:rsidR="00961879" w:rsidRPr="00761AB0">
        <w:rPr>
          <w:rFonts w:ascii="Times New Roman" w:eastAsia="Times New Roman" w:hAnsi="Times New Roman" w:cs="Times New Roman"/>
          <w:color w:val="000000"/>
          <w:sz w:val="28"/>
          <w:szCs w:val="28"/>
        </w:rPr>
        <w:t>(sau đây gọi tắt là Trung tâm);</w:t>
      </w:r>
      <w:r w:rsidRPr="00761AB0">
        <w:rPr>
          <w:rFonts w:ascii="Times New Roman" w:eastAsia="Times New Roman" w:hAnsi="Times New Roman" w:cs="Times New Roman"/>
          <w:color w:val="000000"/>
          <w:sz w:val="28"/>
          <w:szCs w:val="28"/>
        </w:rPr>
        <w:t xml:space="preserve"> trong quản lý, sử dụng, đào tạo, bồi dưỡng, thực hiện chế đ</w:t>
      </w:r>
      <w:r w:rsidR="000F63AD" w:rsidRPr="00761AB0">
        <w:rPr>
          <w:rFonts w:ascii="Times New Roman" w:eastAsia="Times New Roman" w:hAnsi="Times New Roman" w:cs="Times New Roman"/>
          <w:color w:val="000000"/>
          <w:sz w:val="28"/>
          <w:szCs w:val="28"/>
        </w:rPr>
        <w:t xml:space="preserve">ộ, chính sách đối với viên chức, </w:t>
      </w:r>
      <w:r w:rsidR="00B36701" w:rsidRPr="00761AB0">
        <w:rPr>
          <w:rFonts w:ascii="Times New Roman" w:eastAsia="Times New Roman" w:hAnsi="Times New Roman" w:cs="Times New Roman"/>
          <w:color w:val="000000"/>
          <w:sz w:val="28"/>
          <w:szCs w:val="28"/>
        </w:rPr>
        <w:t xml:space="preserve">người </w:t>
      </w:r>
      <w:r w:rsidRPr="00761AB0">
        <w:rPr>
          <w:rFonts w:ascii="Times New Roman" w:eastAsia="Times New Roman" w:hAnsi="Times New Roman" w:cs="Times New Roman"/>
          <w:color w:val="000000"/>
          <w:sz w:val="28"/>
          <w:szCs w:val="28"/>
        </w:rPr>
        <w:t>lao động</w:t>
      </w:r>
      <w:r w:rsidR="00961879" w:rsidRPr="00761AB0">
        <w:rPr>
          <w:rFonts w:ascii="Times New Roman" w:eastAsia="Times New Roman" w:hAnsi="Times New Roman" w:cs="Times New Roman"/>
          <w:color w:val="000000"/>
          <w:sz w:val="28"/>
          <w:szCs w:val="28"/>
        </w:rPr>
        <w:t xml:space="preserve"> Trung tâm</w:t>
      </w:r>
      <w:r w:rsidRPr="00761AB0">
        <w:rPr>
          <w:rFonts w:ascii="Times New Roman" w:eastAsia="Times New Roman" w:hAnsi="Times New Roman" w:cs="Times New Roman"/>
          <w:color w:val="000000"/>
          <w:sz w:val="28"/>
          <w:szCs w:val="28"/>
        </w:rPr>
        <w:t>.</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2.</w:t>
      </w:r>
      <w:r w:rsidRPr="00761AB0">
        <w:rPr>
          <w:rFonts w:ascii="Times New Roman" w:eastAsia="Times New Roman" w:hAnsi="Times New Roman" w:cs="Times New Roman"/>
          <w:color w:val="000000"/>
          <w:sz w:val="28"/>
          <w:szCs w:val="28"/>
        </w:rPr>
        <w:t xml:space="preserve"> Tổ chức các cuộc họp giao ban định kỳ, hàng tuần, hàng tháng, hàng quý và 6 tháng</w:t>
      </w:r>
      <w:r w:rsidR="00DA2E03" w:rsidRPr="00761AB0">
        <w:rPr>
          <w:rFonts w:ascii="Times New Roman" w:eastAsia="Times New Roman" w:hAnsi="Times New Roman" w:cs="Times New Roman"/>
          <w:color w:val="000000"/>
          <w:sz w:val="28"/>
          <w:szCs w:val="28"/>
        </w:rPr>
        <w:t>, năm</w:t>
      </w:r>
      <w:r w:rsidRPr="00761AB0">
        <w:rPr>
          <w:rFonts w:ascii="Times New Roman" w:eastAsia="Times New Roman" w:hAnsi="Times New Roman" w:cs="Times New Roman"/>
          <w:color w:val="000000"/>
          <w:sz w:val="28"/>
          <w:szCs w:val="28"/>
        </w:rPr>
        <w:t xml:space="preserve"> để đánh giá kết quả thực hiện các nhiệm vụ được giao và đề ra các nhiệm vụ, giải pháp chủ yếu phải thực hiện trong thời gian tới của Trung tâm. Cuối năm, Giám đốc </w:t>
      </w:r>
      <w:r w:rsidR="00110C77" w:rsidRPr="00761AB0">
        <w:rPr>
          <w:rFonts w:ascii="Times New Roman" w:eastAsia="Times New Roman" w:hAnsi="Times New Roman" w:cs="Times New Roman"/>
          <w:color w:val="000000"/>
          <w:sz w:val="28"/>
          <w:szCs w:val="28"/>
        </w:rPr>
        <w:t xml:space="preserve">Trung tâm </w:t>
      </w:r>
      <w:r w:rsidRPr="00761AB0">
        <w:rPr>
          <w:rFonts w:ascii="Times New Roman" w:eastAsia="Times New Roman" w:hAnsi="Times New Roman" w:cs="Times New Roman"/>
          <w:color w:val="000000"/>
          <w:sz w:val="28"/>
          <w:szCs w:val="28"/>
        </w:rPr>
        <w:t>phải tổ chức đánh giá tổng kết hoạt động</w:t>
      </w:r>
      <w:r w:rsidR="00110C77" w:rsidRPr="00761AB0">
        <w:rPr>
          <w:rFonts w:ascii="Times New Roman" w:eastAsia="Times New Roman" w:hAnsi="Times New Roman" w:cs="Times New Roman"/>
          <w:color w:val="000000"/>
          <w:sz w:val="28"/>
          <w:szCs w:val="28"/>
        </w:rPr>
        <w:t xml:space="preserve"> của Trung tâm tại Hội nghị V</w:t>
      </w:r>
      <w:r w:rsidRPr="00761AB0">
        <w:rPr>
          <w:rFonts w:ascii="Times New Roman" w:eastAsia="Times New Roman" w:hAnsi="Times New Roman" w:cs="Times New Roman"/>
          <w:color w:val="000000"/>
          <w:sz w:val="28"/>
          <w:szCs w:val="28"/>
        </w:rPr>
        <w:t>iên chức</w:t>
      </w:r>
      <w:r w:rsidR="00110C77" w:rsidRPr="00761AB0">
        <w:rPr>
          <w:rFonts w:ascii="Times New Roman" w:eastAsia="Times New Roman" w:hAnsi="Times New Roman" w:cs="Times New Roman"/>
          <w:color w:val="000000"/>
          <w:sz w:val="28"/>
          <w:szCs w:val="28"/>
        </w:rPr>
        <w:t>, N</w:t>
      </w:r>
      <w:r w:rsidR="00DA2E03" w:rsidRPr="00761AB0">
        <w:rPr>
          <w:rFonts w:ascii="Times New Roman" w:eastAsia="Times New Roman" w:hAnsi="Times New Roman" w:cs="Times New Roman"/>
          <w:color w:val="000000"/>
          <w:sz w:val="28"/>
          <w:szCs w:val="28"/>
        </w:rPr>
        <w:t>gười lao động</w:t>
      </w:r>
      <w:r w:rsidRPr="00761AB0">
        <w:rPr>
          <w:rFonts w:ascii="Times New Roman" w:eastAsia="Times New Roman" w:hAnsi="Times New Roman" w:cs="Times New Roman"/>
          <w:color w:val="000000"/>
          <w:sz w:val="28"/>
          <w:szCs w:val="28"/>
        </w:rPr>
        <w:t xml:space="preserve"> quy định tại Điều 5 Nghị định số 04/2015/NĐ-CP, ngày 09/01/2015 của Chính phủ về thực hiện dân chủ trong hoạt động của cơ quan hành chính nhà nước và đơn vị sự nghiệp công lập.</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3.</w:t>
      </w:r>
      <w:r w:rsidRPr="00761AB0">
        <w:rPr>
          <w:rFonts w:ascii="Times New Roman" w:eastAsia="Times New Roman" w:hAnsi="Times New Roman" w:cs="Times New Roman"/>
          <w:color w:val="000000"/>
          <w:sz w:val="28"/>
          <w:szCs w:val="28"/>
        </w:rPr>
        <w:t xml:space="preserve"> Tổ chức đánh giá định kỳ hàng năm đối với viên chức</w:t>
      </w:r>
      <w:r w:rsidR="00AC0B9A" w:rsidRPr="00761AB0">
        <w:rPr>
          <w:rFonts w:ascii="Times New Roman" w:eastAsia="Times New Roman" w:hAnsi="Times New Roman" w:cs="Times New Roman"/>
          <w:color w:val="000000"/>
          <w:sz w:val="28"/>
          <w:szCs w:val="28"/>
        </w:rPr>
        <w:t xml:space="preserve">, </w:t>
      </w:r>
      <w:r w:rsidR="00110C77" w:rsidRPr="00761AB0">
        <w:rPr>
          <w:rFonts w:ascii="Times New Roman" w:eastAsia="Times New Roman" w:hAnsi="Times New Roman" w:cs="Times New Roman"/>
          <w:color w:val="000000"/>
          <w:sz w:val="28"/>
          <w:szCs w:val="28"/>
        </w:rPr>
        <w:t xml:space="preserve">người </w:t>
      </w:r>
      <w:r w:rsidR="00AC0B9A" w:rsidRPr="00761AB0">
        <w:rPr>
          <w:rFonts w:ascii="Times New Roman" w:eastAsia="Times New Roman" w:hAnsi="Times New Roman" w:cs="Times New Roman"/>
          <w:color w:val="000000"/>
          <w:sz w:val="28"/>
          <w:szCs w:val="28"/>
        </w:rPr>
        <w:t>lao động</w:t>
      </w:r>
      <w:r w:rsidRPr="00761AB0">
        <w:rPr>
          <w:rFonts w:ascii="Times New Roman" w:eastAsia="Times New Roman" w:hAnsi="Times New Roman" w:cs="Times New Roman"/>
          <w:color w:val="000000"/>
          <w:sz w:val="28"/>
          <w:szCs w:val="28"/>
        </w:rPr>
        <w:t xml:space="preserve"> thuộc thẩm quyền quản lý theo tr</w:t>
      </w:r>
      <w:r w:rsidR="007F05D4" w:rsidRPr="00761AB0">
        <w:rPr>
          <w:rFonts w:ascii="Times New Roman" w:eastAsia="Times New Roman" w:hAnsi="Times New Roman" w:cs="Times New Roman"/>
          <w:color w:val="000000"/>
          <w:sz w:val="28"/>
          <w:szCs w:val="28"/>
        </w:rPr>
        <w:t>ình tự, thủ tục theo quy định</w:t>
      </w:r>
      <w:r w:rsidRPr="00761AB0">
        <w:rPr>
          <w:rFonts w:ascii="Times New Roman" w:eastAsia="Times New Roman" w:hAnsi="Times New Roman" w:cs="Times New Roman"/>
          <w:color w:val="000000"/>
          <w:sz w:val="28"/>
          <w:szCs w:val="28"/>
        </w:rPr>
        <w:t xml:space="preserve"> về tuyển dụng, sử dụng và quản lý viên chức</w:t>
      </w:r>
      <w:r w:rsidR="007F05D4" w:rsidRPr="00761AB0">
        <w:rPr>
          <w:rFonts w:ascii="Times New Roman" w:eastAsia="Times New Roman" w:hAnsi="Times New Roman" w:cs="Times New Roman"/>
          <w:color w:val="000000"/>
          <w:sz w:val="28"/>
          <w:szCs w:val="28"/>
        </w:rPr>
        <w:t xml:space="preserve">, </w:t>
      </w:r>
      <w:r w:rsidR="009D0491" w:rsidRPr="00761AB0">
        <w:rPr>
          <w:rFonts w:ascii="Times New Roman" w:eastAsia="Times New Roman" w:hAnsi="Times New Roman" w:cs="Times New Roman"/>
          <w:color w:val="000000"/>
          <w:sz w:val="28"/>
          <w:szCs w:val="28"/>
        </w:rPr>
        <w:t xml:space="preserve">người </w:t>
      </w:r>
      <w:r w:rsidR="007F05D4" w:rsidRPr="00761AB0">
        <w:rPr>
          <w:rFonts w:ascii="Times New Roman" w:eastAsia="Times New Roman" w:hAnsi="Times New Roman" w:cs="Times New Roman"/>
          <w:color w:val="000000"/>
          <w:sz w:val="28"/>
          <w:szCs w:val="28"/>
        </w:rPr>
        <w:t>lao động</w:t>
      </w:r>
      <w:r w:rsidR="009D0491" w:rsidRPr="00761AB0">
        <w:rPr>
          <w:rFonts w:ascii="Times New Roman" w:eastAsia="Times New Roman" w:hAnsi="Times New Roman" w:cs="Times New Roman"/>
          <w:color w:val="000000"/>
          <w:sz w:val="28"/>
          <w:szCs w:val="28"/>
        </w:rPr>
        <w:t>.</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4.</w:t>
      </w:r>
      <w:r w:rsidRPr="00761AB0">
        <w:rPr>
          <w:rFonts w:ascii="Times New Roman" w:eastAsia="Times New Roman" w:hAnsi="Times New Roman" w:cs="Times New Roman"/>
          <w:color w:val="000000"/>
          <w:sz w:val="28"/>
          <w:szCs w:val="28"/>
        </w:rPr>
        <w:t xml:space="preserve"> Lắng nghe ý kiến phản ánh, phê bình của viên chức,</w:t>
      </w:r>
      <w:r w:rsidR="0013522B" w:rsidRPr="00761AB0">
        <w:rPr>
          <w:rFonts w:ascii="Times New Roman" w:eastAsia="Times New Roman" w:hAnsi="Times New Roman" w:cs="Times New Roman"/>
          <w:color w:val="000000"/>
          <w:sz w:val="28"/>
          <w:szCs w:val="28"/>
        </w:rPr>
        <w:t xml:space="preserve"> người</w:t>
      </w:r>
      <w:r w:rsidRPr="00761AB0">
        <w:rPr>
          <w:rFonts w:ascii="Times New Roman" w:eastAsia="Times New Roman" w:hAnsi="Times New Roman" w:cs="Times New Roman"/>
          <w:color w:val="000000"/>
          <w:sz w:val="28"/>
          <w:szCs w:val="28"/>
        </w:rPr>
        <w:t xml:space="preserve"> lao động. Khi viên chức, người lao động đăng ký được gặp và có nội dung, lý do cụ thể thì bố trí thời gian thích hợp để gặp và trao đổi.</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5.</w:t>
      </w:r>
      <w:r w:rsidRPr="00761AB0">
        <w:rPr>
          <w:rFonts w:ascii="Times New Roman" w:eastAsia="Times New Roman" w:hAnsi="Times New Roman" w:cs="Times New Roman"/>
          <w:color w:val="000000"/>
          <w:sz w:val="28"/>
          <w:szCs w:val="28"/>
        </w:rPr>
        <w:t xml:space="preserve"> Thông báo công khai để viên chức, người lao động biết những việc được quy định tại Điều 3 của quy chế này</w:t>
      </w:r>
      <w:r w:rsidR="00751F11" w:rsidRPr="00761AB0">
        <w:rPr>
          <w:rFonts w:ascii="Times New Roman" w:eastAsia="Times New Roman" w:hAnsi="Times New Roman" w:cs="Times New Roman"/>
          <w:color w:val="000000"/>
          <w:sz w:val="28"/>
          <w:szCs w:val="28"/>
        </w:rPr>
        <w:t>.</w:t>
      </w:r>
      <w:r w:rsidRPr="00761AB0">
        <w:rPr>
          <w:rFonts w:ascii="Times New Roman" w:eastAsia="Times New Roman" w:hAnsi="Times New Roman" w:cs="Times New Roman"/>
          <w:color w:val="000000"/>
          <w:sz w:val="28"/>
          <w:szCs w:val="28"/>
        </w:rPr>
        <w:t xml:space="preserve"> </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6.</w:t>
      </w:r>
      <w:r w:rsidRPr="00761AB0">
        <w:rPr>
          <w:rFonts w:ascii="Times New Roman" w:eastAsia="Times New Roman" w:hAnsi="Times New Roman" w:cs="Times New Roman"/>
          <w:color w:val="000000"/>
          <w:sz w:val="28"/>
          <w:szCs w:val="28"/>
        </w:rPr>
        <w:t xml:space="preserve"> </w:t>
      </w:r>
      <w:r w:rsidR="00BD3798" w:rsidRPr="00761AB0">
        <w:rPr>
          <w:rFonts w:ascii="Times New Roman" w:eastAsia="Times New Roman" w:hAnsi="Times New Roman" w:cs="Times New Roman"/>
          <w:color w:val="000000"/>
          <w:sz w:val="28"/>
          <w:szCs w:val="28"/>
        </w:rPr>
        <w:t>Q</w:t>
      </w:r>
      <w:r w:rsidRPr="00761AB0">
        <w:rPr>
          <w:rFonts w:ascii="Times New Roman" w:eastAsia="Times New Roman" w:hAnsi="Times New Roman" w:cs="Times New Roman"/>
          <w:color w:val="000000"/>
          <w:sz w:val="28"/>
          <w:szCs w:val="28"/>
        </w:rPr>
        <w:t>uản lý trang thiết bị làm việc trong Trung tâm bảo đảm thiết thực, hiệu quả, tiết kiệm; sử dụng tiết kiệm kinh phí được cấp; thực hiện các quy định về công khai tà</w:t>
      </w:r>
      <w:r w:rsidR="007D3D61" w:rsidRPr="00761AB0">
        <w:rPr>
          <w:rFonts w:ascii="Times New Roman" w:eastAsia="Times New Roman" w:hAnsi="Times New Roman" w:cs="Times New Roman"/>
          <w:color w:val="000000"/>
          <w:sz w:val="28"/>
          <w:szCs w:val="28"/>
        </w:rPr>
        <w:t xml:space="preserve">i chính. Việc mua sắm thiết bị </w:t>
      </w:r>
      <w:r w:rsidRPr="00761AB0">
        <w:rPr>
          <w:rFonts w:ascii="Times New Roman" w:eastAsia="Times New Roman" w:hAnsi="Times New Roman" w:cs="Times New Roman"/>
          <w:color w:val="000000"/>
          <w:sz w:val="28"/>
          <w:szCs w:val="28"/>
        </w:rPr>
        <w:t>và các loại tài sản của Trung tâm phải thực hiện theo quy định của pháp luật.</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lastRenderedPageBreak/>
        <w:t>7.</w:t>
      </w:r>
      <w:r w:rsidRPr="00761AB0">
        <w:rPr>
          <w:rFonts w:ascii="Times New Roman" w:eastAsia="Times New Roman" w:hAnsi="Times New Roman" w:cs="Times New Roman"/>
          <w:color w:val="000000"/>
          <w:sz w:val="28"/>
          <w:szCs w:val="28"/>
        </w:rPr>
        <w:t xml:space="preserve"> Thực hiện các biện pháp phòng ngừa, ngăn chặn hành vi tham nhũng; xử lý và tạo điều kiện để cơ quan, tổ chức có thẩm quyền xử lý người có hành vi tham nhũng; nếu thiếu trách nhiệm để xảy ra tham nhũng trong đơn vị thì bị xử lý theo quy định của pháp luật.</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8.</w:t>
      </w:r>
      <w:r w:rsidRPr="00761AB0">
        <w:rPr>
          <w:rFonts w:ascii="Times New Roman" w:eastAsia="Times New Roman" w:hAnsi="Times New Roman" w:cs="Times New Roman"/>
          <w:color w:val="000000"/>
          <w:sz w:val="28"/>
          <w:szCs w:val="28"/>
        </w:rPr>
        <w:t xml:space="preserve"> Chỉ đạo việc cung cấp đầy đủ, kịp thời những thông tin, tài liệu, cách thức tổ chức thực hiện, trách nhiệm thực hiện và trách nhiệm giải trình những nội dung công việc trong Trung tâm được quy định tại Điều 3, Điều 4 của Quy chế này, trừ những tài liệu mật theo quy định của pháp luật.</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9.</w:t>
      </w:r>
      <w:r w:rsidRPr="00761AB0">
        <w:rPr>
          <w:rFonts w:ascii="Times New Roman" w:eastAsia="Times New Roman" w:hAnsi="Times New Roman" w:cs="Times New Roman"/>
          <w:color w:val="000000"/>
          <w:sz w:val="28"/>
          <w:szCs w:val="28"/>
        </w:rPr>
        <w:t xml:space="preserve"> Xem xét, giải quyết kịp thời theo quy định của pháp luật các khiếu nại, tố cáo, kiến nghị của viên chức, người lao động và kiến nghị của Ban Thanh tra nhân dân của Trung tâm; kịp thời báo cáo với cơ quan có thẩm quyền những vấn đề không thuộc thẩm quyền giải quyết của mình.</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10.</w:t>
      </w:r>
      <w:r w:rsidRPr="00761AB0">
        <w:rPr>
          <w:rFonts w:ascii="Times New Roman" w:eastAsia="Times New Roman" w:hAnsi="Times New Roman" w:cs="Times New Roman"/>
          <w:color w:val="000000"/>
          <w:sz w:val="28"/>
          <w:szCs w:val="28"/>
        </w:rPr>
        <w:t xml:space="preserve"> Kịp thời xử lý người có hành vi cản trở việc thực hiện dân chủ trong hoạt động của đơn vị và người có hành vi trả thù, trù dập viên chức</w:t>
      </w:r>
      <w:r w:rsidR="008D575D" w:rsidRPr="00761AB0">
        <w:rPr>
          <w:rFonts w:ascii="Times New Roman" w:eastAsia="Times New Roman" w:hAnsi="Times New Roman" w:cs="Times New Roman"/>
          <w:color w:val="000000"/>
          <w:sz w:val="28"/>
          <w:szCs w:val="28"/>
        </w:rPr>
        <w:t>,</w:t>
      </w:r>
      <w:r w:rsidR="00726532" w:rsidRPr="00761AB0">
        <w:rPr>
          <w:rFonts w:ascii="Times New Roman" w:eastAsia="Times New Roman" w:hAnsi="Times New Roman" w:cs="Times New Roman"/>
          <w:color w:val="000000"/>
          <w:sz w:val="28"/>
          <w:szCs w:val="28"/>
          <w:lang w:val="vi-VN"/>
        </w:rPr>
        <w:t xml:space="preserve"> người</w:t>
      </w:r>
      <w:r w:rsidR="008D575D" w:rsidRPr="00761AB0">
        <w:rPr>
          <w:rFonts w:ascii="Times New Roman" w:eastAsia="Times New Roman" w:hAnsi="Times New Roman" w:cs="Times New Roman"/>
          <w:color w:val="000000"/>
          <w:sz w:val="28"/>
          <w:szCs w:val="28"/>
        </w:rPr>
        <w:t xml:space="preserve"> lao </w:t>
      </w:r>
      <w:r w:rsidR="00777EAC" w:rsidRPr="00761AB0">
        <w:rPr>
          <w:rFonts w:ascii="Times New Roman" w:eastAsia="Times New Roman" w:hAnsi="Times New Roman" w:cs="Times New Roman"/>
          <w:color w:val="000000"/>
          <w:sz w:val="28"/>
          <w:szCs w:val="28"/>
          <w:lang w:val="vi-VN"/>
        </w:rPr>
        <w:t>động</w:t>
      </w:r>
      <w:r w:rsidRPr="00761AB0">
        <w:rPr>
          <w:rFonts w:ascii="Times New Roman" w:eastAsia="Times New Roman" w:hAnsi="Times New Roman" w:cs="Times New Roman"/>
          <w:color w:val="000000"/>
          <w:sz w:val="28"/>
          <w:szCs w:val="28"/>
        </w:rPr>
        <w:t xml:space="preserve"> khiếu nại, tố cáo, kiến nghị theo quy định của pháp luật.</w:t>
      </w:r>
    </w:p>
    <w:p w:rsidR="00A33536" w:rsidRPr="00761AB0" w:rsidRDefault="00A33536" w:rsidP="00761AB0">
      <w:pPr>
        <w:spacing w:after="0" w:line="320" w:lineRule="exact"/>
        <w:ind w:firstLine="567"/>
        <w:jc w:val="both"/>
        <w:rPr>
          <w:rFonts w:ascii="Times New Roman" w:eastAsia="Times New Roman" w:hAnsi="Times New Roman" w:cs="Times New Roman"/>
          <w:b/>
          <w:color w:val="000000"/>
          <w:sz w:val="28"/>
          <w:szCs w:val="28"/>
        </w:rPr>
      </w:pPr>
      <w:r w:rsidRPr="00761AB0">
        <w:rPr>
          <w:rFonts w:ascii="Times New Roman" w:eastAsia="Times New Roman" w:hAnsi="Times New Roman" w:cs="Times New Roman"/>
          <w:b/>
          <w:color w:val="000000"/>
          <w:sz w:val="28"/>
          <w:szCs w:val="28"/>
        </w:rPr>
        <w:t>Điều 2.</w:t>
      </w:r>
      <w:r w:rsidRPr="00761AB0">
        <w:rPr>
          <w:rFonts w:ascii="Times New Roman" w:eastAsia="Times New Roman" w:hAnsi="Times New Roman" w:cs="Times New Roman"/>
          <w:color w:val="000000"/>
          <w:sz w:val="28"/>
          <w:szCs w:val="28"/>
        </w:rPr>
        <w:t xml:space="preserve"> </w:t>
      </w:r>
      <w:r w:rsidRPr="00761AB0">
        <w:rPr>
          <w:rFonts w:ascii="Times New Roman" w:eastAsia="Times New Roman" w:hAnsi="Times New Roman" w:cs="Times New Roman"/>
          <w:b/>
          <w:color w:val="000000"/>
          <w:sz w:val="28"/>
          <w:szCs w:val="28"/>
        </w:rPr>
        <w:t>Trách nhiệm của viên chức, người lao động</w:t>
      </w:r>
      <w:r w:rsidR="00722E23" w:rsidRPr="00761AB0">
        <w:rPr>
          <w:rFonts w:ascii="Times New Roman" w:eastAsia="Times New Roman" w:hAnsi="Times New Roman" w:cs="Times New Roman"/>
          <w:b/>
          <w:color w:val="000000"/>
          <w:sz w:val="28"/>
          <w:szCs w:val="28"/>
        </w:rPr>
        <w:t>.</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1.</w:t>
      </w:r>
      <w:r w:rsidRPr="00761AB0">
        <w:rPr>
          <w:rFonts w:ascii="Times New Roman" w:eastAsia="Times New Roman" w:hAnsi="Times New Roman" w:cs="Times New Roman"/>
          <w:color w:val="000000"/>
          <w:sz w:val="28"/>
          <w:szCs w:val="28"/>
        </w:rPr>
        <w:t xml:space="preserve"> Nghiêm chỉnh chấp hành nội quy, quy chế làm việc</w:t>
      </w:r>
      <w:r w:rsidR="000542D2" w:rsidRPr="00761AB0">
        <w:rPr>
          <w:rFonts w:ascii="Times New Roman" w:eastAsia="Times New Roman" w:hAnsi="Times New Roman" w:cs="Times New Roman"/>
          <w:color w:val="000000"/>
          <w:sz w:val="28"/>
          <w:szCs w:val="28"/>
        </w:rPr>
        <w:t xml:space="preserve"> và các quy chế khác</w:t>
      </w:r>
      <w:r w:rsidRPr="00761AB0">
        <w:rPr>
          <w:rFonts w:ascii="Times New Roman" w:eastAsia="Times New Roman" w:hAnsi="Times New Roman" w:cs="Times New Roman"/>
          <w:color w:val="000000"/>
          <w:sz w:val="28"/>
          <w:szCs w:val="28"/>
        </w:rPr>
        <w:t xml:space="preserve"> của Trung tâm; thực hành tiết kiệm, chống lãng phí và bảo đảm thông tin chính xác, kịp thời; thực hiện các quy định về nghĩa vụ, đạo đức, văn hóa giao tiếp, quy tắc ứng xử, nguyên tắc trong hoạt động nghề nghiệp và những việc không được làm theo quy định của pháp luật.</w:t>
      </w:r>
    </w:p>
    <w:p w:rsidR="0009708B" w:rsidRDefault="00A33536" w:rsidP="0009708B">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2.</w:t>
      </w:r>
      <w:r w:rsidRPr="00761AB0">
        <w:rPr>
          <w:rFonts w:ascii="Times New Roman" w:eastAsia="Times New Roman" w:hAnsi="Times New Roman" w:cs="Times New Roman"/>
          <w:color w:val="000000"/>
          <w:sz w:val="28"/>
          <w:szCs w:val="28"/>
        </w:rPr>
        <w:t xml:space="preserve"> Chịu trác</w:t>
      </w:r>
      <w:r w:rsidR="008F1468" w:rsidRPr="00761AB0">
        <w:rPr>
          <w:rFonts w:ascii="Times New Roman" w:eastAsia="Times New Roman" w:hAnsi="Times New Roman" w:cs="Times New Roman"/>
          <w:color w:val="000000"/>
          <w:sz w:val="28"/>
          <w:szCs w:val="28"/>
        </w:rPr>
        <w:t xml:space="preserve">h nhiệm trước pháp luật, trước </w:t>
      </w:r>
      <w:r w:rsidRPr="00761AB0">
        <w:rPr>
          <w:rFonts w:ascii="Times New Roman" w:eastAsia="Times New Roman" w:hAnsi="Times New Roman" w:cs="Times New Roman"/>
          <w:color w:val="000000"/>
          <w:sz w:val="28"/>
          <w:szCs w:val="28"/>
        </w:rPr>
        <w:t>người phụ trách trực tiếp và trước Giám đốc Trung tâm về việc thi hành nhiệm vụ của mình. Trong khi thi hành công vụ, viên chức, người lao động được trình bày ý kiến, đề xuất việc giải quyết những vấn đề thuộc phạm vi trách nhiệm của mình khác với ý kiến của người phụ trách trực tiếp, nhưng vẫn phải chấp hành sự chỉ đạo và hướng dẫn của người phụ trách trực tiếp, đồng thời có quyền bảo lưu ý kiến và báo cáo với Giám đốc, Phó Giám đốc phụ trách phòng chuyên môn. Đối với viên chức, người lao động được quyền từ chối thực hiện công việc hoặc nhiệm vụ trái với quy định của pháp luật, được quyết định vấn đề mang tính chuyên môn gắn với công việc hoặc nhiệm vụ được giao.</w:t>
      </w:r>
    </w:p>
    <w:p w:rsidR="00A33536" w:rsidRPr="00761AB0" w:rsidRDefault="00A33536" w:rsidP="0009708B">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3.</w:t>
      </w:r>
      <w:r w:rsidRPr="00761AB0">
        <w:rPr>
          <w:rFonts w:ascii="Times New Roman" w:eastAsia="Times New Roman" w:hAnsi="Times New Roman" w:cs="Times New Roman"/>
          <w:color w:val="000000"/>
          <w:sz w:val="28"/>
          <w:szCs w:val="28"/>
        </w:rPr>
        <w:t xml:space="preserve"> Thực hiện phê bình và tự phê bình nghiêm túc, phát huy ưu điểm, có giải pháp sửa chữa khuyết điểm; thẳng thắn đóng góp ý kiến để xây dựng nội bộ Trung tâm trong sạch, vững mạnh.</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4.</w:t>
      </w:r>
      <w:r w:rsidRPr="00761AB0">
        <w:rPr>
          <w:rFonts w:ascii="Times New Roman" w:eastAsia="Times New Roman" w:hAnsi="Times New Roman" w:cs="Times New Roman"/>
          <w:color w:val="000000"/>
          <w:sz w:val="28"/>
          <w:szCs w:val="28"/>
        </w:rPr>
        <w:t xml:space="preserve"> Đóng góp ý kiến vào việc xây dựng các văn bản, đề án của Trung tâm khi được yêu cầu.</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5.</w:t>
      </w:r>
      <w:r w:rsidRPr="00761AB0">
        <w:rPr>
          <w:rFonts w:ascii="Times New Roman" w:eastAsia="Times New Roman" w:hAnsi="Times New Roman" w:cs="Times New Roman"/>
          <w:color w:val="000000"/>
          <w:sz w:val="28"/>
          <w:szCs w:val="28"/>
        </w:rPr>
        <w:t xml:space="preserve"> Báo cáo người có thẩm quyền khi phát hiện hành vi phạm pháp luật trong hoạt động của Trung tâm. </w:t>
      </w:r>
    </w:p>
    <w:p w:rsidR="00A33536" w:rsidRPr="00761AB0" w:rsidRDefault="00A33536" w:rsidP="00761AB0">
      <w:pPr>
        <w:spacing w:after="0" w:line="320" w:lineRule="exact"/>
        <w:ind w:firstLine="567"/>
        <w:jc w:val="both"/>
        <w:rPr>
          <w:rFonts w:ascii="Times New Roman" w:eastAsia="Times New Roman" w:hAnsi="Times New Roman" w:cs="Times New Roman"/>
          <w:b/>
          <w:color w:val="000000"/>
          <w:sz w:val="28"/>
          <w:szCs w:val="28"/>
        </w:rPr>
      </w:pPr>
      <w:r w:rsidRPr="00761AB0">
        <w:rPr>
          <w:rFonts w:ascii="Times New Roman" w:eastAsia="Times New Roman" w:hAnsi="Times New Roman" w:cs="Times New Roman"/>
          <w:b/>
          <w:color w:val="000000"/>
          <w:sz w:val="28"/>
          <w:szCs w:val="28"/>
        </w:rPr>
        <w:tab/>
        <w:t>Điều 3. Những việc viên chức, người lao động được biết</w:t>
      </w:r>
      <w:r w:rsidR="002131BD" w:rsidRPr="00761AB0">
        <w:rPr>
          <w:rFonts w:ascii="Times New Roman" w:eastAsia="Times New Roman" w:hAnsi="Times New Roman" w:cs="Times New Roman"/>
          <w:b/>
          <w:color w:val="000000"/>
          <w:sz w:val="28"/>
          <w:szCs w:val="28"/>
        </w:rPr>
        <w:t>.</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ab/>
      </w:r>
      <w:r w:rsidRPr="00761AB0">
        <w:rPr>
          <w:rFonts w:ascii="Times New Roman" w:eastAsia="Times New Roman" w:hAnsi="Times New Roman" w:cs="Times New Roman"/>
          <w:b/>
          <w:bCs/>
          <w:color w:val="000000"/>
          <w:sz w:val="28"/>
          <w:szCs w:val="28"/>
        </w:rPr>
        <w:t>1.</w:t>
      </w:r>
      <w:r w:rsidRPr="00761AB0">
        <w:rPr>
          <w:rFonts w:ascii="Times New Roman" w:eastAsia="Times New Roman" w:hAnsi="Times New Roman" w:cs="Times New Roman"/>
          <w:color w:val="000000"/>
          <w:sz w:val="28"/>
          <w:szCs w:val="28"/>
        </w:rPr>
        <w:t xml:space="preserve"> Những việc sau đây Giám đốc Trung tâm phải công khai cho viên chức, người lao động được biết:</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 xml:space="preserve">a) Chủ </w:t>
      </w:r>
      <w:r w:rsidR="002131BD" w:rsidRPr="00761AB0">
        <w:rPr>
          <w:rFonts w:ascii="Times New Roman" w:eastAsia="Times New Roman" w:hAnsi="Times New Roman" w:cs="Times New Roman"/>
          <w:color w:val="000000"/>
          <w:sz w:val="28"/>
          <w:szCs w:val="28"/>
        </w:rPr>
        <w:t>trương, chính sách của Đảng và P</w:t>
      </w:r>
      <w:r w:rsidRPr="00761AB0">
        <w:rPr>
          <w:rFonts w:ascii="Times New Roman" w:eastAsia="Times New Roman" w:hAnsi="Times New Roman" w:cs="Times New Roman"/>
          <w:color w:val="000000"/>
          <w:sz w:val="28"/>
          <w:szCs w:val="28"/>
        </w:rPr>
        <w:t>háp luật của Nhà nước liên quan đến công việc của Trung tâm.</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b) Kế ho</w:t>
      </w:r>
      <w:r w:rsidR="00C44815" w:rsidRPr="00761AB0">
        <w:rPr>
          <w:rFonts w:ascii="Times New Roman" w:eastAsia="Times New Roman" w:hAnsi="Times New Roman" w:cs="Times New Roman"/>
          <w:color w:val="000000"/>
          <w:sz w:val="28"/>
          <w:szCs w:val="28"/>
        </w:rPr>
        <w:t>ạch công tác hàng năm, hàng quý</w:t>
      </w:r>
      <w:r w:rsidR="008F1468" w:rsidRPr="00761AB0">
        <w:rPr>
          <w:rFonts w:ascii="Times New Roman" w:eastAsia="Times New Roman" w:hAnsi="Times New Roman" w:cs="Times New Roman"/>
          <w:color w:val="000000"/>
          <w:sz w:val="28"/>
          <w:szCs w:val="28"/>
          <w:lang w:val="vi-VN"/>
        </w:rPr>
        <w:t>,</w:t>
      </w:r>
      <w:r w:rsidRPr="00761AB0">
        <w:rPr>
          <w:rFonts w:ascii="Times New Roman" w:eastAsia="Times New Roman" w:hAnsi="Times New Roman" w:cs="Times New Roman"/>
          <w:color w:val="000000"/>
          <w:sz w:val="28"/>
          <w:szCs w:val="28"/>
        </w:rPr>
        <w:t xml:space="preserve"> hàng tháng, hàng tuần của Trung tâm. </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lastRenderedPageBreak/>
        <w:t>c) Kinh phí hoạt động hàng năm, bao gồm các nguồn kinh phí do ngân sách nhà nước cấp và các nguồn tài chính khác; quyết toán kinh phí hàng năm của đơn vị; tài sản, trang thiết bị của đơn vị; kết quả kiểm toán.</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d) Tuyển dụng, đào tạo, bồi dưỡng, điều động, bổ nhiệm, luân chuyển, biệt phái, từ chức, miễn nhiệm; hợp đồng làm việc, thay đổi chức danh nghề nghiệp, thay đổi vị trí làm việc, chấm dứt hợp đồng l</w:t>
      </w:r>
      <w:r w:rsidR="002131BD" w:rsidRPr="00761AB0">
        <w:rPr>
          <w:rFonts w:ascii="Times New Roman" w:eastAsia="Times New Roman" w:hAnsi="Times New Roman" w:cs="Times New Roman"/>
          <w:color w:val="000000"/>
          <w:sz w:val="28"/>
          <w:szCs w:val="28"/>
        </w:rPr>
        <w:t>àm việc; đi công tác nước ngoài; giải quyết chế độ:</w:t>
      </w:r>
      <w:r w:rsidRPr="00761AB0">
        <w:rPr>
          <w:rFonts w:ascii="Times New Roman" w:eastAsia="Times New Roman" w:hAnsi="Times New Roman" w:cs="Times New Roman"/>
          <w:color w:val="000000"/>
          <w:sz w:val="28"/>
          <w:szCs w:val="28"/>
        </w:rPr>
        <w:t xml:space="preserve"> nâng bậc lương, nâng ngạch, đánh giá, xếp loại viên chức; khen thưởng, kỷ luật, thôi việc, nghỉ hưu đối với viên chức, người lao động; các đề án, dự án và việc xây dựng các văn bản quy phạm pháp luật của Trung tâm. </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e) Các vụ việc tiêu cực, tham nhũng trong Trung tâm đã được kết luận; bản kê khai tài sản, thu nhập của người có nghĩa vụ phải kê khai theo quy định của pháp luật.</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 xml:space="preserve">g) Kết quả thanh tra, kiểm tra, giải quyết khiếu nại, tố cáo trong nội bộ Trung tâm. </w:t>
      </w:r>
    </w:p>
    <w:p w:rsidR="004E403E"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h) Các Nội quy, Quy chế của Trung tâm.</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i) Kết quả tiếp thu ý kiến của viên chức, người lao động về những vấn đề thuộc thẩm quyền quyết định của Giám đốc Trung tâm đưa ra lấy ý kiến viên chức, người lao động quy định tại Điều 4 của Quy chế này.</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 xml:space="preserve">k) Văn bản chỉ đạo, điều hành của cơ quan quản lý cấp trên liên quan đến công việc của Trung tâm. </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ab/>
      </w:r>
      <w:r w:rsidRPr="00761AB0">
        <w:rPr>
          <w:rFonts w:ascii="Times New Roman" w:eastAsia="Times New Roman" w:hAnsi="Times New Roman" w:cs="Times New Roman"/>
          <w:b/>
          <w:bCs/>
          <w:color w:val="000000"/>
          <w:sz w:val="28"/>
          <w:szCs w:val="28"/>
        </w:rPr>
        <w:t>2.</w:t>
      </w:r>
      <w:r w:rsidRPr="00761AB0">
        <w:rPr>
          <w:rFonts w:ascii="Times New Roman" w:eastAsia="Times New Roman" w:hAnsi="Times New Roman" w:cs="Times New Roman"/>
          <w:color w:val="000000"/>
          <w:sz w:val="28"/>
          <w:szCs w:val="28"/>
        </w:rPr>
        <w:t xml:space="preserve"> Giám đốc Trung tâm có trách nhiệm thông báo cho viên chức, người lao động biết những vấn đề được quy định trên đây bằng một trong các hình thức:</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a) Niêm yết tại Trung tâm.</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b) Thông báo tại Hội nghị viên chức, người lao động của Trung tâm.</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c) Thông báo bằng văn bản gửi toàn thể viên chức, người lao động.</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d) Thông báo cho các Trưởng phòng chuyên môn và yêu cầu họ thông báo đến viên chức, người lao động làm việc trong các bộ phận đó.</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e) Thông báo bằng văn bản đến Cấp ủy Chi bộ, Ban Chấp hành Công đoàn cơ sở Trung tâm.</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 xml:space="preserve">g)  Đăng trên hệ thống </w:t>
      </w:r>
      <w:r w:rsidR="008F1468" w:rsidRPr="00761AB0">
        <w:rPr>
          <w:rFonts w:ascii="Times New Roman" w:eastAsia="Times New Roman" w:hAnsi="Times New Roman" w:cs="Times New Roman"/>
          <w:color w:val="000000"/>
          <w:sz w:val="28"/>
          <w:szCs w:val="28"/>
          <w:lang w:val="vi-VN"/>
        </w:rPr>
        <w:t>Cổng</w:t>
      </w:r>
      <w:r w:rsidRPr="00761AB0">
        <w:rPr>
          <w:rFonts w:ascii="Times New Roman" w:eastAsia="Times New Roman" w:hAnsi="Times New Roman" w:cs="Times New Roman"/>
          <w:color w:val="000000"/>
          <w:sz w:val="28"/>
          <w:szCs w:val="28"/>
        </w:rPr>
        <w:t xml:space="preserve"> thông tin điện tử </w:t>
      </w:r>
      <w:r w:rsidR="008F1468" w:rsidRPr="00761AB0">
        <w:rPr>
          <w:rFonts w:ascii="Times New Roman" w:eastAsia="Times New Roman" w:hAnsi="Times New Roman" w:cs="Times New Roman"/>
          <w:color w:val="000000"/>
          <w:sz w:val="28"/>
          <w:szCs w:val="28"/>
          <w:lang w:val="vi-VN"/>
        </w:rPr>
        <w:t xml:space="preserve">và trang Zalo </w:t>
      </w:r>
      <w:r w:rsidRPr="00761AB0">
        <w:rPr>
          <w:rFonts w:ascii="Times New Roman" w:eastAsia="Times New Roman" w:hAnsi="Times New Roman" w:cs="Times New Roman"/>
          <w:color w:val="000000"/>
          <w:sz w:val="28"/>
          <w:szCs w:val="28"/>
        </w:rPr>
        <w:t>của Trung tâm.</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3.</w:t>
      </w:r>
      <w:r w:rsidRPr="00761AB0">
        <w:rPr>
          <w:rFonts w:ascii="Times New Roman" w:eastAsia="Times New Roman" w:hAnsi="Times New Roman" w:cs="Times New Roman"/>
          <w:color w:val="000000"/>
          <w:sz w:val="28"/>
          <w:szCs w:val="28"/>
        </w:rPr>
        <w:t xml:space="preserve"> Thời hạn công khai chậm nhất là 03 ngày làm việc, trường hợp đặc biệt không quá 05 ngày kể từ ngày văn bản được ban hành hoặc kể từ ngày nhận được văn bản của cơ quan, đơn vị cấp trên, trừ những tài liệu mật theo quy định của pháp luật. Đối với văn bản niêm yết tại trụ sở của Trung tâm thì phải thực hiện niêm yết ít nhất 30 ngày liên tục kể từ ngày niêm yết.</w:t>
      </w:r>
    </w:p>
    <w:p w:rsidR="00A33536" w:rsidRPr="00761AB0" w:rsidRDefault="00A33536" w:rsidP="00761AB0">
      <w:pPr>
        <w:spacing w:after="0" w:line="320" w:lineRule="exact"/>
        <w:ind w:firstLine="567"/>
        <w:jc w:val="both"/>
        <w:rPr>
          <w:rFonts w:ascii="Times New Roman" w:eastAsia="Times New Roman" w:hAnsi="Times New Roman" w:cs="Times New Roman"/>
          <w:b/>
          <w:color w:val="000000"/>
          <w:sz w:val="28"/>
          <w:szCs w:val="28"/>
        </w:rPr>
      </w:pPr>
      <w:r w:rsidRPr="00761AB0">
        <w:rPr>
          <w:rFonts w:ascii="Times New Roman" w:eastAsia="Times New Roman" w:hAnsi="Times New Roman" w:cs="Times New Roman"/>
          <w:b/>
          <w:color w:val="000000"/>
          <w:sz w:val="28"/>
          <w:szCs w:val="28"/>
        </w:rPr>
        <w:t>Điều 4. Những việc viên</w:t>
      </w:r>
      <w:r w:rsidR="00686C9A" w:rsidRPr="00761AB0">
        <w:rPr>
          <w:rFonts w:ascii="Times New Roman" w:eastAsia="Times New Roman" w:hAnsi="Times New Roman" w:cs="Times New Roman"/>
          <w:b/>
          <w:color w:val="000000"/>
          <w:sz w:val="28"/>
          <w:szCs w:val="28"/>
          <w:lang w:val="vi-VN"/>
        </w:rPr>
        <w:t xml:space="preserve"> chức</w:t>
      </w:r>
      <w:r w:rsidRPr="00761AB0">
        <w:rPr>
          <w:rFonts w:ascii="Times New Roman" w:eastAsia="Times New Roman" w:hAnsi="Times New Roman" w:cs="Times New Roman"/>
          <w:color w:val="000000"/>
          <w:sz w:val="28"/>
          <w:szCs w:val="28"/>
        </w:rPr>
        <w:t xml:space="preserve">, </w:t>
      </w:r>
      <w:r w:rsidRPr="00761AB0">
        <w:rPr>
          <w:rFonts w:ascii="Times New Roman" w:eastAsia="Times New Roman" w:hAnsi="Times New Roman" w:cs="Times New Roman"/>
          <w:b/>
          <w:color w:val="000000"/>
          <w:sz w:val="28"/>
          <w:szCs w:val="28"/>
        </w:rPr>
        <w:t>người lao động tham gia ý kiến, Giám đốc Trung tâm quyết định</w:t>
      </w:r>
      <w:r w:rsidR="00D67BAE" w:rsidRPr="00761AB0">
        <w:rPr>
          <w:rFonts w:ascii="Times New Roman" w:eastAsia="Times New Roman" w:hAnsi="Times New Roman" w:cs="Times New Roman"/>
          <w:b/>
          <w:color w:val="000000"/>
          <w:sz w:val="28"/>
          <w:szCs w:val="28"/>
        </w:rPr>
        <w:t>.</w:t>
      </w:r>
    </w:p>
    <w:p w:rsidR="00A33536" w:rsidRPr="00761AB0" w:rsidRDefault="00A33536" w:rsidP="00761AB0">
      <w:pPr>
        <w:spacing w:after="0" w:line="320" w:lineRule="exact"/>
        <w:ind w:firstLine="567"/>
        <w:jc w:val="both"/>
        <w:rPr>
          <w:rFonts w:ascii="Times New Roman" w:eastAsia="Times New Roman" w:hAnsi="Times New Roman" w:cs="Times New Roman"/>
          <w:bCs/>
          <w:iCs/>
          <w:color w:val="000000"/>
          <w:sz w:val="28"/>
          <w:szCs w:val="28"/>
        </w:rPr>
      </w:pPr>
      <w:r w:rsidRPr="00761AB0">
        <w:rPr>
          <w:rFonts w:ascii="Times New Roman" w:eastAsia="Times New Roman" w:hAnsi="Times New Roman" w:cs="Times New Roman"/>
          <w:b/>
          <w:bCs/>
          <w:iCs/>
          <w:color w:val="000000"/>
          <w:sz w:val="28"/>
          <w:szCs w:val="28"/>
        </w:rPr>
        <w:t>1.</w:t>
      </w:r>
      <w:r w:rsidRPr="00761AB0">
        <w:rPr>
          <w:rFonts w:ascii="Times New Roman" w:eastAsia="Times New Roman" w:hAnsi="Times New Roman" w:cs="Times New Roman"/>
          <w:bCs/>
          <w:iCs/>
          <w:color w:val="000000"/>
          <w:sz w:val="28"/>
          <w:szCs w:val="28"/>
        </w:rPr>
        <w:t xml:space="preserve"> Những việc viên chức</w:t>
      </w:r>
      <w:r w:rsidRPr="00761AB0">
        <w:rPr>
          <w:rFonts w:ascii="Times New Roman" w:eastAsia="Times New Roman" w:hAnsi="Times New Roman" w:cs="Times New Roman"/>
          <w:color w:val="000000"/>
          <w:sz w:val="28"/>
          <w:szCs w:val="28"/>
        </w:rPr>
        <w:t>, người lao động</w:t>
      </w:r>
      <w:r w:rsidRPr="00761AB0">
        <w:rPr>
          <w:rFonts w:ascii="Times New Roman" w:eastAsia="Times New Roman" w:hAnsi="Times New Roman" w:cs="Times New Roman"/>
          <w:bCs/>
          <w:iCs/>
          <w:color w:val="000000"/>
          <w:sz w:val="28"/>
          <w:szCs w:val="28"/>
        </w:rPr>
        <w:t xml:space="preserve"> tham gia ý kiến trực tiếp hoặc thông qua đại diện trước khi Giám đốc Trung tâm quyết định, gồm có:</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a)  C</w:t>
      </w:r>
      <w:r w:rsidR="003B4B70" w:rsidRPr="00761AB0">
        <w:rPr>
          <w:rFonts w:ascii="Times New Roman" w:eastAsia="Times New Roman" w:hAnsi="Times New Roman" w:cs="Times New Roman"/>
          <w:color w:val="000000"/>
          <w:sz w:val="28"/>
          <w:szCs w:val="28"/>
        </w:rPr>
        <w:t>hủ trương, giải pháp thực hiện N</w:t>
      </w:r>
      <w:r w:rsidRPr="00761AB0">
        <w:rPr>
          <w:rFonts w:ascii="Times New Roman" w:eastAsia="Times New Roman" w:hAnsi="Times New Roman" w:cs="Times New Roman"/>
          <w:color w:val="000000"/>
          <w:sz w:val="28"/>
          <w:szCs w:val="28"/>
        </w:rPr>
        <w:t xml:space="preserve">ghị quyết của Đảng, pháp luật của Nhà nước liên quan đến công việc của Trung tâm. </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 xml:space="preserve">b)  Kế hoạch công tác hàng năm của Trung tâm. </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c) Tổ chức phong trào thi đua của Trung tâm.</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 xml:space="preserve">d)  Báo cáo sơ kết, tổng kết của Trung tâm. </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lastRenderedPageBreak/>
        <w:t>e) Các biện pháp cải tiến tổ chức, hoạt động và lề lối làm việc; phòng, chống tham nhũng, thực hành tiết kiệm, chống lãng phí, chống quan liêu, phiền hà, sách nhiễu nhân dân.</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 xml:space="preserve">g) Kế hoạch tuyển dụng, đào tạo, bồi dưỡng viên chức, người lao động; bầu cử, bổ nhiệm </w:t>
      </w:r>
      <w:r w:rsidR="000D20CF" w:rsidRPr="00761AB0">
        <w:rPr>
          <w:rFonts w:ascii="Times New Roman" w:eastAsia="Times New Roman" w:hAnsi="Times New Roman" w:cs="Times New Roman"/>
          <w:color w:val="000000"/>
          <w:sz w:val="28"/>
          <w:szCs w:val="28"/>
        </w:rPr>
        <w:t>viên chức</w:t>
      </w:r>
      <w:r w:rsidRPr="00761AB0">
        <w:rPr>
          <w:rFonts w:ascii="Times New Roman" w:eastAsia="Times New Roman" w:hAnsi="Times New Roman" w:cs="Times New Roman"/>
          <w:color w:val="000000"/>
          <w:sz w:val="28"/>
          <w:szCs w:val="28"/>
        </w:rPr>
        <w:t>.</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h) Thực hiện các chế độ, chính sách liên quan đến quyền và lợi ích của viên chức, người lao động.</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 xml:space="preserve">i) Các nội quy, quy chế của Trung tâm. </w:t>
      </w:r>
    </w:p>
    <w:p w:rsidR="00A33536" w:rsidRPr="00761AB0" w:rsidRDefault="00A33536" w:rsidP="00761AB0">
      <w:pPr>
        <w:spacing w:after="0" w:line="320" w:lineRule="exact"/>
        <w:ind w:firstLine="567"/>
        <w:jc w:val="both"/>
        <w:rPr>
          <w:rFonts w:ascii="Times New Roman" w:eastAsia="Times New Roman" w:hAnsi="Times New Roman" w:cs="Times New Roman"/>
          <w:bCs/>
          <w:iCs/>
          <w:color w:val="000000"/>
          <w:sz w:val="28"/>
          <w:szCs w:val="28"/>
        </w:rPr>
      </w:pPr>
      <w:r w:rsidRPr="00761AB0">
        <w:rPr>
          <w:rFonts w:ascii="Times New Roman" w:eastAsia="Times New Roman" w:hAnsi="Times New Roman" w:cs="Times New Roman"/>
          <w:b/>
          <w:bCs/>
          <w:i/>
          <w:iCs/>
          <w:color w:val="000000"/>
          <w:sz w:val="28"/>
          <w:szCs w:val="28"/>
        </w:rPr>
        <w:tab/>
      </w:r>
      <w:r w:rsidRPr="00761AB0">
        <w:rPr>
          <w:rFonts w:ascii="Times New Roman" w:eastAsia="Times New Roman" w:hAnsi="Times New Roman" w:cs="Times New Roman"/>
          <w:b/>
          <w:bCs/>
          <w:iCs/>
          <w:color w:val="000000"/>
          <w:sz w:val="28"/>
          <w:szCs w:val="28"/>
        </w:rPr>
        <w:t>2.</w:t>
      </w:r>
      <w:r w:rsidRPr="00761AB0">
        <w:rPr>
          <w:rFonts w:ascii="Times New Roman" w:eastAsia="Times New Roman" w:hAnsi="Times New Roman" w:cs="Times New Roman"/>
          <w:bCs/>
          <w:iCs/>
          <w:color w:val="000000"/>
          <w:sz w:val="28"/>
          <w:szCs w:val="28"/>
        </w:rPr>
        <w:t xml:space="preserve"> Hình thức lấy ý kiến tham gia:</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Căn cứ nội dung công việc cần lấy ý kiến tham gia của viên chức</w:t>
      </w:r>
      <w:r w:rsidR="00CF7305" w:rsidRPr="00761AB0">
        <w:rPr>
          <w:rFonts w:ascii="Times New Roman" w:eastAsia="Times New Roman" w:hAnsi="Times New Roman" w:cs="Times New Roman"/>
          <w:color w:val="000000"/>
          <w:sz w:val="28"/>
          <w:szCs w:val="28"/>
          <w:lang w:val="vi-VN"/>
        </w:rPr>
        <w:t>, người lao động</w:t>
      </w:r>
      <w:r w:rsidRPr="00761AB0">
        <w:rPr>
          <w:rFonts w:ascii="Times New Roman" w:eastAsia="Times New Roman" w:hAnsi="Times New Roman" w:cs="Times New Roman"/>
          <w:color w:val="000000"/>
          <w:sz w:val="28"/>
          <w:szCs w:val="28"/>
        </w:rPr>
        <w:t xml:space="preserve"> Giám đốc Trung tâm áp dụng một trong ba hình thức tham gia ý kiến sau đây:</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 xml:space="preserve">a) Viên chức, người lao động tham gia ý kiến trực tiếp hoặc tham gia ý kiến thông qua lãnh đạo phòng chuyên môn. </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b) Thông qua Hội nghị viên chức</w:t>
      </w:r>
      <w:r w:rsidR="00CF7305" w:rsidRPr="00761AB0">
        <w:rPr>
          <w:rFonts w:ascii="Times New Roman" w:eastAsia="Times New Roman" w:hAnsi="Times New Roman" w:cs="Times New Roman"/>
          <w:color w:val="000000"/>
          <w:sz w:val="28"/>
          <w:szCs w:val="28"/>
          <w:lang w:val="vi-VN"/>
        </w:rPr>
        <w:t>, người lao động</w:t>
      </w:r>
      <w:r w:rsidRPr="00761AB0">
        <w:rPr>
          <w:rFonts w:ascii="Times New Roman" w:eastAsia="Times New Roman" w:hAnsi="Times New Roman" w:cs="Times New Roman"/>
          <w:color w:val="000000"/>
          <w:sz w:val="28"/>
          <w:szCs w:val="28"/>
        </w:rPr>
        <w:t xml:space="preserve"> hàng năm của Trung tâm. </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c) Phát phiếu hỏi ý kiến trực tiếp, gửi dự thảo văn bản để viên chức, người lao động tham gia ý kiến.</w:t>
      </w:r>
      <w:r w:rsidRPr="00761AB0">
        <w:rPr>
          <w:rFonts w:ascii="Times New Roman" w:eastAsia="Times New Roman" w:hAnsi="Times New Roman" w:cs="Times New Roman"/>
          <w:color w:val="000000"/>
          <w:sz w:val="28"/>
          <w:szCs w:val="28"/>
        </w:rPr>
        <w:tab/>
        <w:t xml:space="preserve"> </w:t>
      </w:r>
    </w:p>
    <w:p w:rsidR="00A33536" w:rsidRPr="00761AB0" w:rsidRDefault="00A33536" w:rsidP="00761AB0">
      <w:pPr>
        <w:spacing w:after="0" w:line="320" w:lineRule="exact"/>
        <w:ind w:firstLine="567"/>
        <w:jc w:val="both"/>
        <w:rPr>
          <w:rFonts w:ascii="Times New Roman" w:eastAsia="Times New Roman" w:hAnsi="Times New Roman" w:cs="Times New Roman"/>
          <w:b/>
          <w:color w:val="000000"/>
          <w:sz w:val="28"/>
          <w:szCs w:val="28"/>
        </w:rPr>
      </w:pPr>
      <w:r w:rsidRPr="00761AB0">
        <w:rPr>
          <w:rFonts w:ascii="Times New Roman" w:eastAsia="Times New Roman" w:hAnsi="Times New Roman" w:cs="Times New Roman"/>
          <w:color w:val="000000"/>
          <w:sz w:val="28"/>
          <w:szCs w:val="28"/>
        </w:rPr>
        <w:tab/>
      </w:r>
      <w:r w:rsidRPr="00761AB0">
        <w:rPr>
          <w:rFonts w:ascii="Times New Roman" w:eastAsia="Times New Roman" w:hAnsi="Times New Roman" w:cs="Times New Roman"/>
          <w:b/>
          <w:color w:val="000000"/>
          <w:sz w:val="28"/>
          <w:szCs w:val="28"/>
        </w:rPr>
        <w:t>Điều 5. Những việc viên chức</w:t>
      </w:r>
      <w:r w:rsidRPr="00761AB0">
        <w:rPr>
          <w:rFonts w:ascii="Times New Roman" w:eastAsia="Times New Roman" w:hAnsi="Times New Roman" w:cs="Times New Roman"/>
          <w:color w:val="000000"/>
          <w:sz w:val="28"/>
          <w:szCs w:val="28"/>
        </w:rPr>
        <w:t xml:space="preserve">, </w:t>
      </w:r>
      <w:r w:rsidRPr="00761AB0">
        <w:rPr>
          <w:rFonts w:ascii="Times New Roman" w:eastAsia="Times New Roman" w:hAnsi="Times New Roman" w:cs="Times New Roman"/>
          <w:b/>
          <w:color w:val="000000"/>
          <w:sz w:val="28"/>
          <w:szCs w:val="28"/>
        </w:rPr>
        <w:t>người lao động giám sát, kiểm tra</w:t>
      </w:r>
      <w:r w:rsidR="009332B2" w:rsidRPr="00761AB0">
        <w:rPr>
          <w:rFonts w:ascii="Times New Roman" w:eastAsia="Times New Roman" w:hAnsi="Times New Roman" w:cs="Times New Roman"/>
          <w:b/>
          <w:color w:val="000000"/>
          <w:sz w:val="28"/>
          <w:szCs w:val="28"/>
        </w:rPr>
        <w:t>.</w:t>
      </w:r>
    </w:p>
    <w:p w:rsidR="00A33536" w:rsidRPr="00761AB0" w:rsidRDefault="00A33536" w:rsidP="00761AB0">
      <w:pPr>
        <w:spacing w:after="0" w:line="320" w:lineRule="exact"/>
        <w:ind w:left="720" w:firstLine="567"/>
        <w:jc w:val="both"/>
        <w:rPr>
          <w:rFonts w:ascii="Times New Roman" w:eastAsia="Times New Roman" w:hAnsi="Times New Roman" w:cs="Times New Roman"/>
          <w:bCs/>
          <w:iCs/>
          <w:color w:val="000000"/>
          <w:sz w:val="28"/>
          <w:szCs w:val="28"/>
        </w:rPr>
      </w:pPr>
      <w:r w:rsidRPr="00761AB0">
        <w:rPr>
          <w:rFonts w:ascii="Times New Roman" w:eastAsia="Times New Roman" w:hAnsi="Times New Roman" w:cs="Times New Roman"/>
          <w:b/>
          <w:bCs/>
          <w:iCs/>
          <w:color w:val="000000"/>
          <w:sz w:val="28"/>
          <w:szCs w:val="28"/>
        </w:rPr>
        <w:t>1.</w:t>
      </w:r>
      <w:r w:rsidRPr="00761AB0">
        <w:rPr>
          <w:rFonts w:ascii="Times New Roman" w:eastAsia="Times New Roman" w:hAnsi="Times New Roman" w:cs="Times New Roman"/>
          <w:bCs/>
          <w:iCs/>
          <w:color w:val="000000"/>
          <w:sz w:val="28"/>
          <w:szCs w:val="28"/>
        </w:rPr>
        <w:t xml:space="preserve"> Những việc viên chức</w:t>
      </w:r>
      <w:r w:rsidRPr="00761AB0">
        <w:rPr>
          <w:rFonts w:ascii="Times New Roman" w:eastAsia="Times New Roman" w:hAnsi="Times New Roman" w:cs="Times New Roman"/>
          <w:color w:val="000000"/>
          <w:sz w:val="28"/>
          <w:szCs w:val="28"/>
        </w:rPr>
        <w:t>, người lao động</w:t>
      </w:r>
      <w:r w:rsidRPr="00761AB0">
        <w:rPr>
          <w:rFonts w:ascii="Times New Roman" w:eastAsia="Times New Roman" w:hAnsi="Times New Roman" w:cs="Times New Roman"/>
          <w:bCs/>
          <w:iCs/>
          <w:color w:val="000000"/>
          <w:sz w:val="28"/>
          <w:szCs w:val="28"/>
        </w:rPr>
        <w:t xml:space="preserve"> giám sát, kiểm tra, gồm có:</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 xml:space="preserve">a) Thực hiện chủ trương, chính sách của Đảng và pháp luật của Nhà nước, kế hoạch công tác hàng năm của Trung tâm. </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 xml:space="preserve">b) Sử dụng kinh phí hoạt động, chấp hành chính sách, chế độ quản lý và sử dụng tài sản của Trung tâm. </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c) Thực h</w:t>
      </w:r>
      <w:r w:rsidR="004922F9" w:rsidRPr="00761AB0">
        <w:rPr>
          <w:rFonts w:ascii="Times New Roman" w:eastAsia="Times New Roman" w:hAnsi="Times New Roman" w:cs="Times New Roman"/>
          <w:color w:val="000000"/>
          <w:sz w:val="28"/>
          <w:szCs w:val="28"/>
        </w:rPr>
        <w:t>iện các Nội quy, Q</w:t>
      </w:r>
      <w:r w:rsidRPr="00761AB0">
        <w:rPr>
          <w:rFonts w:ascii="Times New Roman" w:eastAsia="Times New Roman" w:hAnsi="Times New Roman" w:cs="Times New Roman"/>
          <w:color w:val="000000"/>
          <w:sz w:val="28"/>
          <w:szCs w:val="28"/>
        </w:rPr>
        <w:t xml:space="preserve">uy chế của Trung tâm. </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 xml:space="preserve">d) Thực hiện các chế độ, chính sách của Nhà nước về quyền và lợi ích của viên chức, người lao động trong Trung tâm. </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 xml:space="preserve">e) Giải quyết khiếu nại, tố cáo trong nội bộ Trung tâm. </w:t>
      </w:r>
    </w:p>
    <w:p w:rsidR="00A33536" w:rsidRPr="00761AB0" w:rsidRDefault="00A33536" w:rsidP="00761AB0">
      <w:pPr>
        <w:spacing w:after="0" w:line="320" w:lineRule="exact"/>
        <w:ind w:firstLine="567"/>
        <w:jc w:val="both"/>
        <w:rPr>
          <w:rFonts w:ascii="Times New Roman" w:eastAsia="Times New Roman" w:hAnsi="Times New Roman" w:cs="Times New Roman"/>
          <w:bCs/>
          <w:iCs/>
          <w:noProof/>
          <w:color w:val="000000"/>
          <w:sz w:val="28"/>
          <w:szCs w:val="28"/>
        </w:rPr>
      </w:pPr>
      <w:r w:rsidRPr="00761AB0">
        <w:rPr>
          <w:rFonts w:ascii="Times New Roman" w:eastAsia="Times New Roman" w:hAnsi="Times New Roman" w:cs="Times New Roman"/>
          <w:b/>
          <w:bCs/>
          <w:iCs/>
          <w:noProof/>
          <w:color w:val="000000"/>
          <w:sz w:val="28"/>
          <w:szCs w:val="28"/>
        </w:rPr>
        <w:t>2.</w:t>
      </w:r>
      <w:r w:rsidRPr="00761AB0">
        <w:rPr>
          <w:rFonts w:ascii="Times New Roman" w:eastAsia="Times New Roman" w:hAnsi="Times New Roman" w:cs="Times New Roman"/>
          <w:bCs/>
          <w:iCs/>
          <w:noProof/>
          <w:color w:val="000000"/>
          <w:sz w:val="28"/>
          <w:szCs w:val="28"/>
        </w:rPr>
        <w:t xml:space="preserve"> Việc giám sát, kiểm tra của viên chức, người lao động đối với những vấn đề nêu trên được thực hiện thông qua ba hình thức sau đây:</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a) Thông qua hoạt động của Ban Thanh tra nhân dân của Trung tâm.</w:t>
      </w:r>
    </w:p>
    <w:p w:rsidR="00A33536" w:rsidRPr="00761AB0" w:rsidRDefault="00FE26D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b) Thông qua kiểm điểm công tác</w:t>
      </w:r>
      <w:r w:rsidR="00A33536" w:rsidRPr="00761AB0">
        <w:rPr>
          <w:rFonts w:ascii="Times New Roman" w:eastAsia="Times New Roman" w:hAnsi="Times New Roman" w:cs="Times New Roman"/>
          <w:color w:val="000000"/>
          <w:sz w:val="28"/>
          <w:szCs w:val="28"/>
        </w:rPr>
        <w:t xml:space="preserve"> tự phê bình và phê bình trong các cuộc họp định kỳ của Trung tâm. </w:t>
      </w:r>
    </w:p>
    <w:p w:rsidR="00A33536" w:rsidRPr="00761AB0" w:rsidRDefault="00A33536" w:rsidP="00761AB0">
      <w:pPr>
        <w:spacing w:after="0" w:line="320" w:lineRule="exact"/>
        <w:ind w:firstLine="567"/>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 xml:space="preserve">c) Thông qua hội nghị viên chức, người lao động hàng năm của Trung tâm. </w:t>
      </w:r>
    </w:p>
    <w:p w:rsidR="00A33536" w:rsidRPr="00761AB0" w:rsidRDefault="00A33536" w:rsidP="00761AB0">
      <w:pPr>
        <w:spacing w:after="0" w:line="320" w:lineRule="exact"/>
        <w:jc w:val="center"/>
        <w:rPr>
          <w:rFonts w:ascii="Times New Roman" w:eastAsia="Times New Roman" w:hAnsi="Times New Roman" w:cs="Times New Roman"/>
          <w:b/>
          <w:noProof/>
          <w:color w:val="000000"/>
          <w:sz w:val="28"/>
          <w:szCs w:val="28"/>
        </w:rPr>
      </w:pPr>
      <w:r w:rsidRPr="00761AB0">
        <w:rPr>
          <w:rFonts w:ascii="Times New Roman" w:eastAsia="Times New Roman" w:hAnsi="Times New Roman" w:cs="Times New Roman"/>
          <w:b/>
          <w:noProof/>
          <w:color w:val="000000"/>
          <w:sz w:val="28"/>
          <w:szCs w:val="28"/>
        </w:rPr>
        <w:t>Chương II</w:t>
      </w:r>
    </w:p>
    <w:p w:rsidR="00A33536" w:rsidRPr="00761AB0" w:rsidRDefault="00A33536" w:rsidP="00761AB0">
      <w:pPr>
        <w:spacing w:after="0" w:line="320" w:lineRule="exact"/>
        <w:jc w:val="center"/>
        <w:rPr>
          <w:rFonts w:ascii="Times New Roman" w:eastAsia="Times New Roman" w:hAnsi="Times New Roman" w:cs="Times New Roman"/>
          <w:b/>
          <w:noProof/>
          <w:color w:val="000000"/>
          <w:sz w:val="28"/>
          <w:szCs w:val="28"/>
        </w:rPr>
      </w:pPr>
      <w:r w:rsidRPr="00761AB0">
        <w:rPr>
          <w:rFonts w:ascii="Times New Roman" w:eastAsia="Times New Roman" w:hAnsi="Times New Roman" w:cs="Times New Roman"/>
          <w:b/>
          <w:noProof/>
          <w:color w:val="000000"/>
          <w:sz w:val="28"/>
          <w:szCs w:val="28"/>
        </w:rPr>
        <w:t xml:space="preserve">DÂN CHỦ TRONG QUAN HỆ VÀ GIẢI QUYẾT CÔNG VIỆC VỚI </w:t>
      </w:r>
    </w:p>
    <w:p w:rsidR="00A33536" w:rsidRPr="00761AB0" w:rsidRDefault="00A33536" w:rsidP="00761AB0">
      <w:pPr>
        <w:spacing w:after="0" w:line="320" w:lineRule="exact"/>
        <w:jc w:val="center"/>
        <w:rPr>
          <w:rFonts w:ascii="Times New Roman" w:eastAsia="Times New Roman" w:hAnsi="Times New Roman" w:cs="Times New Roman"/>
          <w:b/>
          <w:noProof/>
          <w:color w:val="000000"/>
          <w:sz w:val="28"/>
          <w:szCs w:val="28"/>
        </w:rPr>
      </w:pPr>
      <w:r w:rsidRPr="00761AB0">
        <w:rPr>
          <w:rFonts w:ascii="Times New Roman" w:eastAsia="Times New Roman" w:hAnsi="Times New Roman" w:cs="Times New Roman"/>
          <w:b/>
          <w:noProof/>
          <w:color w:val="000000"/>
          <w:sz w:val="28"/>
          <w:szCs w:val="28"/>
        </w:rPr>
        <w:t>CÔNG DÂN, CƠ QUAN, TỔ CHỨC CÓ LIÊN QUAN</w:t>
      </w:r>
    </w:p>
    <w:p w:rsidR="00A33536" w:rsidRPr="00761AB0" w:rsidRDefault="00A33536" w:rsidP="00761AB0">
      <w:pPr>
        <w:spacing w:after="0" w:line="320" w:lineRule="exact"/>
        <w:ind w:firstLine="567"/>
        <w:jc w:val="both"/>
        <w:rPr>
          <w:rFonts w:ascii="Times New Roman" w:eastAsia="Times New Roman" w:hAnsi="Times New Roman" w:cs="Times New Roman"/>
          <w:b/>
          <w:color w:val="000000"/>
          <w:sz w:val="28"/>
          <w:szCs w:val="28"/>
        </w:rPr>
      </w:pPr>
      <w:r w:rsidRPr="00761AB0">
        <w:rPr>
          <w:rFonts w:ascii="Times New Roman" w:eastAsia="Times New Roman" w:hAnsi="Times New Roman" w:cs="Times New Roman"/>
          <w:b/>
          <w:color w:val="000000"/>
          <w:sz w:val="28"/>
          <w:szCs w:val="28"/>
        </w:rPr>
        <w:t>Điều 6.  Trách nhiệm của Giám đốc Trung tâm</w:t>
      </w:r>
      <w:r w:rsidR="00BD4597" w:rsidRPr="00761AB0">
        <w:rPr>
          <w:rFonts w:ascii="Times New Roman" w:eastAsia="Times New Roman" w:hAnsi="Times New Roman" w:cs="Times New Roman"/>
          <w:b/>
          <w:color w:val="000000"/>
          <w:sz w:val="28"/>
          <w:szCs w:val="28"/>
        </w:rPr>
        <w:t>.</w:t>
      </w:r>
      <w:r w:rsidR="00490E47" w:rsidRPr="00761AB0">
        <w:rPr>
          <w:rFonts w:ascii="Times New Roman" w:eastAsia="Times New Roman" w:hAnsi="Times New Roman" w:cs="Times New Roman"/>
          <w:b/>
          <w:color w:val="000000"/>
          <w:sz w:val="28"/>
          <w:szCs w:val="28"/>
        </w:rPr>
        <w:t xml:space="preserve"> </w:t>
      </w:r>
      <w:r w:rsidRPr="00761AB0">
        <w:rPr>
          <w:rFonts w:ascii="Times New Roman" w:eastAsia="Times New Roman" w:hAnsi="Times New Roman" w:cs="Times New Roman"/>
          <w:color w:val="000000"/>
          <w:sz w:val="28"/>
          <w:szCs w:val="28"/>
        </w:rPr>
        <w:t xml:space="preserve">  </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1.</w:t>
      </w:r>
      <w:r w:rsidRPr="00761AB0">
        <w:rPr>
          <w:rFonts w:ascii="Times New Roman" w:eastAsia="Times New Roman" w:hAnsi="Times New Roman" w:cs="Times New Roman"/>
          <w:color w:val="000000"/>
          <w:sz w:val="28"/>
          <w:szCs w:val="28"/>
        </w:rPr>
        <w:t xml:space="preserve"> Tổ chức, chỉ đạo và kiểm tra việc niêm yết </w:t>
      </w:r>
      <w:r w:rsidR="000658A3" w:rsidRPr="00761AB0">
        <w:rPr>
          <w:rFonts w:ascii="Times New Roman" w:eastAsia="Times New Roman" w:hAnsi="Times New Roman" w:cs="Times New Roman"/>
          <w:color w:val="000000"/>
          <w:sz w:val="28"/>
          <w:szCs w:val="28"/>
        </w:rPr>
        <w:t>công khai tại trụ sở làm việc và</w:t>
      </w:r>
      <w:r w:rsidRPr="00761AB0">
        <w:rPr>
          <w:rFonts w:ascii="Times New Roman" w:eastAsia="Times New Roman" w:hAnsi="Times New Roman" w:cs="Times New Roman"/>
          <w:color w:val="000000"/>
          <w:sz w:val="28"/>
          <w:szCs w:val="28"/>
        </w:rPr>
        <w:t xml:space="preserve"> đăng tải trên </w:t>
      </w:r>
      <w:r w:rsidR="001B3430" w:rsidRPr="00761AB0">
        <w:rPr>
          <w:rFonts w:ascii="Times New Roman" w:eastAsia="Times New Roman" w:hAnsi="Times New Roman" w:cs="Times New Roman"/>
          <w:color w:val="000000"/>
          <w:sz w:val="28"/>
          <w:szCs w:val="28"/>
          <w:lang w:val="vi-VN"/>
        </w:rPr>
        <w:t>Cổng</w:t>
      </w:r>
      <w:r w:rsidRPr="00761AB0">
        <w:rPr>
          <w:rFonts w:ascii="Times New Roman" w:eastAsia="Times New Roman" w:hAnsi="Times New Roman" w:cs="Times New Roman"/>
          <w:color w:val="000000"/>
          <w:sz w:val="28"/>
          <w:szCs w:val="28"/>
        </w:rPr>
        <w:t xml:space="preserve"> thông tin điện tử</w:t>
      </w:r>
      <w:r w:rsidR="000658A3" w:rsidRPr="00761AB0">
        <w:rPr>
          <w:rFonts w:ascii="Times New Roman" w:eastAsia="Times New Roman" w:hAnsi="Times New Roman" w:cs="Times New Roman"/>
          <w:color w:val="000000"/>
          <w:sz w:val="28"/>
          <w:szCs w:val="28"/>
        </w:rPr>
        <w:t>, Trang Zalo</w:t>
      </w:r>
      <w:r w:rsidRPr="00761AB0">
        <w:rPr>
          <w:rFonts w:ascii="Times New Roman" w:eastAsia="Times New Roman" w:hAnsi="Times New Roman" w:cs="Times New Roman"/>
          <w:color w:val="000000"/>
          <w:sz w:val="28"/>
          <w:szCs w:val="28"/>
        </w:rPr>
        <w:t xml:space="preserve"> Trung tâm để công dân, cơ quan, tổ chức (sau đây gọi chung là công dân, tổ chức) biết các nội dung sau:</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a) Bộ phận chịu trách nhiệm giải quyết công việc có liên quan.</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b) Thủ tục hành chính giải quyết công việc.</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c) Mẫu đơn từ, hồ sơ cho từng loại công việc.</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t>d)  Phí, lệ phí theo quy định (nếu có).</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color w:val="000000"/>
          <w:sz w:val="28"/>
          <w:szCs w:val="28"/>
        </w:rPr>
        <w:lastRenderedPageBreak/>
        <w:t>e) Thời gian tiếp nhận giải quyết từng loại công việc.</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2.</w:t>
      </w:r>
      <w:r w:rsidRPr="00761AB0">
        <w:rPr>
          <w:rFonts w:ascii="Times New Roman" w:eastAsia="Times New Roman" w:hAnsi="Times New Roman" w:cs="Times New Roman"/>
          <w:color w:val="000000"/>
          <w:sz w:val="28"/>
          <w:szCs w:val="28"/>
        </w:rPr>
        <w:t xml:space="preserve"> Chỉ đạo và kiểm tra viên chức, người lao động trong việc giải quyết công việc của công dân, tổ chức; kịp thời có những biện pháp xử lý thích hợp theo quy định của pháp luật đối với những viên chức, người lao động không hoàn thành nhiệm vụ, thiếu tinh thần trách n</w:t>
      </w:r>
      <w:r w:rsidR="001B3430" w:rsidRPr="00761AB0">
        <w:rPr>
          <w:rFonts w:ascii="Times New Roman" w:eastAsia="Times New Roman" w:hAnsi="Times New Roman" w:cs="Times New Roman"/>
          <w:color w:val="000000"/>
          <w:sz w:val="28"/>
          <w:szCs w:val="28"/>
          <w:lang w:val="vi-VN"/>
        </w:rPr>
        <w:t>h</w:t>
      </w:r>
      <w:r w:rsidRPr="00761AB0">
        <w:rPr>
          <w:rFonts w:ascii="Times New Roman" w:eastAsia="Times New Roman" w:hAnsi="Times New Roman" w:cs="Times New Roman"/>
          <w:color w:val="000000"/>
          <w:sz w:val="28"/>
          <w:szCs w:val="28"/>
        </w:rPr>
        <w:t>iệm, sách nhiễu, gây phiền hà, tham nhũng trong việc giải quyết công việc của công dân, tổ chức.</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3.</w:t>
      </w:r>
      <w:r w:rsidRPr="00761AB0">
        <w:rPr>
          <w:rFonts w:ascii="Times New Roman" w:eastAsia="Times New Roman" w:hAnsi="Times New Roman" w:cs="Times New Roman"/>
          <w:color w:val="000000"/>
          <w:sz w:val="28"/>
          <w:szCs w:val="28"/>
        </w:rPr>
        <w:t xml:space="preserve"> Tổ chức hòm thư góp ý; chỉ đạo Trưởng phòng Tổ chức hành chính cùng đại diện Ban Thanh tra nhân dân của Trung tâm hàng tuần mở hòm thư góp ý, nghiên cứu và đề xuất giải quyết các ý kiến góp ý được gửi đến, báo cáo Giám đốc để đề ra các biện pháp hợp lý nhằm tiếp thu và giải quyết các ý kiến góp ý. </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4.</w:t>
      </w:r>
      <w:r w:rsidRPr="00761AB0">
        <w:rPr>
          <w:rFonts w:ascii="Times New Roman" w:eastAsia="Times New Roman" w:hAnsi="Times New Roman" w:cs="Times New Roman"/>
          <w:color w:val="000000"/>
          <w:sz w:val="28"/>
          <w:szCs w:val="28"/>
        </w:rPr>
        <w:t xml:space="preserve"> Thông báo để công dân, tổ chức của địa phương biết và tham gia đóng góp ý kiến đối với những chương trình, dự án do Trung tâm triển khai có liên quan đến sự phát triển k</w:t>
      </w:r>
      <w:r w:rsidR="00FA55D4" w:rsidRPr="00761AB0">
        <w:rPr>
          <w:rFonts w:ascii="Times New Roman" w:eastAsia="Times New Roman" w:hAnsi="Times New Roman" w:cs="Times New Roman"/>
          <w:color w:val="000000"/>
          <w:sz w:val="28"/>
          <w:szCs w:val="28"/>
        </w:rPr>
        <w:t>inh tế - xã hội của địa phương</w:t>
      </w:r>
      <w:r w:rsidRPr="00761AB0">
        <w:rPr>
          <w:rFonts w:ascii="Times New Roman" w:eastAsia="Times New Roman" w:hAnsi="Times New Roman" w:cs="Times New Roman"/>
          <w:color w:val="000000"/>
          <w:sz w:val="28"/>
          <w:szCs w:val="28"/>
        </w:rPr>
        <w:t>.</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5.</w:t>
      </w:r>
      <w:r w:rsidRPr="00761AB0">
        <w:rPr>
          <w:rFonts w:ascii="Times New Roman" w:eastAsia="Times New Roman" w:hAnsi="Times New Roman" w:cs="Times New Roman"/>
          <w:color w:val="000000"/>
          <w:sz w:val="28"/>
          <w:szCs w:val="28"/>
        </w:rPr>
        <w:t xml:space="preserve"> Cử người có trách nhiệm gặp và giải quyết công việc có liên quan khi công dân, tổ chức có yêu cầu theo quy định của pháp luật; những kiến nghị, phản ánh, phê bình của công dân, tổ chức phải được nghiên cứu và xử lý kịp thời.</w:t>
      </w:r>
    </w:p>
    <w:p w:rsidR="00A33536" w:rsidRPr="00761AB0" w:rsidRDefault="00A33536" w:rsidP="00761AB0">
      <w:pPr>
        <w:spacing w:after="0" w:line="320" w:lineRule="exact"/>
        <w:ind w:firstLine="567"/>
        <w:jc w:val="both"/>
        <w:rPr>
          <w:rFonts w:ascii="Times New Roman" w:eastAsia="Times New Roman" w:hAnsi="Times New Roman" w:cs="Times New Roman"/>
          <w:b/>
          <w:color w:val="000000"/>
          <w:sz w:val="28"/>
          <w:szCs w:val="28"/>
        </w:rPr>
      </w:pPr>
      <w:r w:rsidRPr="00761AB0">
        <w:rPr>
          <w:rFonts w:ascii="Times New Roman" w:eastAsia="Times New Roman" w:hAnsi="Times New Roman" w:cs="Times New Roman"/>
          <w:b/>
          <w:color w:val="000000"/>
          <w:sz w:val="28"/>
          <w:szCs w:val="28"/>
        </w:rPr>
        <w:t>Điều 7. Trách nhiệm của viên chức, người lao động</w:t>
      </w:r>
      <w:r w:rsidR="00E876C8" w:rsidRPr="00761AB0">
        <w:rPr>
          <w:rFonts w:ascii="Times New Roman" w:eastAsia="Times New Roman" w:hAnsi="Times New Roman" w:cs="Times New Roman"/>
          <w:b/>
          <w:color w:val="000000"/>
          <w:sz w:val="28"/>
          <w:szCs w:val="28"/>
        </w:rPr>
        <w:t>.</w:t>
      </w:r>
      <w:r w:rsidR="00E37787" w:rsidRPr="00761AB0">
        <w:rPr>
          <w:rFonts w:ascii="Times New Roman" w:eastAsia="Times New Roman" w:hAnsi="Times New Roman" w:cs="Times New Roman"/>
          <w:b/>
          <w:color w:val="000000"/>
          <w:sz w:val="28"/>
          <w:szCs w:val="28"/>
        </w:rPr>
        <w:t xml:space="preserve"> </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1.</w:t>
      </w:r>
      <w:r w:rsidRPr="00761AB0">
        <w:rPr>
          <w:rFonts w:ascii="Times New Roman" w:eastAsia="Times New Roman" w:hAnsi="Times New Roman" w:cs="Times New Roman"/>
          <w:color w:val="000000"/>
          <w:sz w:val="28"/>
          <w:szCs w:val="28"/>
        </w:rPr>
        <w:t xml:space="preserve"> Chỉ được tiếp nhận tài liệu và giải quyết công việc của công dân, tổ chức tại trụ sở làm việc của Trung tâm theo quy định tại Điều 1</w:t>
      </w:r>
      <w:r w:rsidR="00573E6D" w:rsidRPr="00761AB0">
        <w:rPr>
          <w:rFonts w:ascii="Times New Roman" w:eastAsia="Times New Roman" w:hAnsi="Times New Roman" w:cs="Times New Roman"/>
          <w:color w:val="000000"/>
          <w:sz w:val="28"/>
          <w:szCs w:val="28"/>
        </w:rPr>
        <w:t>5</w:t>
      </w:r>
      <w:r w:rsidRPr="00761AB0">
        <w:rPr>
          <w:rFonts w:ascii="Times New Roman" w:eastAsia="Times New Roman" w:hAnsi="Times New Roman" w:cs="Times New Roman"/>
          <w:color w:val="000000"/>
          <w:sz w:val="28"/>
          <w:szCs w:val="28"/>
        </w:rPr>
        <w:t xml:space="preserve"> Quy chế làm việc (ban hành kèm theo Quyết định số </w:t>
      </w:r>
      <w:r w:rsidR="008446C1" w:rsidRPr="00761AB0">
        <w:rPr>
          <w:rFonts w:ascii="Times New Roman" w:eastAsia="Times New Roman" w:hAnsi="Times New Roman" w:cs="Times New Roman"/>
          <w:color w:val="000000"/>
          <w:sz w:val="28"/>
          <w:szCs w:val="28"/>
        </w:rPr>
        <w:t xml:space="preserve">    </w:t>
      </w:r>
      <w:r w:rsidRPr="00761AB0">
        <w:rPr>
          <w:rFonts w:ascii="Times New Roman" w:eastAsia="Times New Roman" w:hAnsi="Times New Roman" w:cs="Times New Roman"/>
          <w:color w:val="000000"/>
          <w:sz w:val="28"/>
          <w:szCs w:val="28"/>
        </w:rPr>
        <w:t xml:space="preserve">/QĐ-TTCTXH, ngày </w:t>
      </w:r>
      <w:r w:rsidR="008446C1" w:rsidRPr="00761AB0">
        <w:rPr>
          <w:rFonts w:ascii="Times New Roman" w:eastAsia="Times New Roman" w:hAnsi="Times New Roman" w:cs="Times New Roman"/>
          <w:color w:val="000000"/>
          <w:sz w:val="28"/>
          <w:szCs w:val="28"/>
        </w:rPr>
        <w:t xml:space="preserve">     </w:t>
      </w:r>
      <w:r w:rsidRPr="00761AB0">
        <w:rPr>
          <w:rFonts w:ascii="Times New Roman" w:eastAsia="Times New Roman" w:hAnsi="Times New Roman" w:cs="Times New Roman"/>
          <w:color w:val="000000"/>
          <w:sz w:val="28"/>
          <w:szCs w:val="28"/>
        </w:rPr>
        <w:t>/01/202</w:t>
      </w:r>
      <w:r w:rsidR="008446C1" w:rsidRPr="00761AB0">
        <w:rPr>
          <w:rFonts w:ascii="Times New Roman" w:eastAsia="Times New Roman" w:hAnsi="Times New Roman" w:cs="Times New Roman"/>
          <w:color w:val="000000"/>
          <w:sz w:val="28"/>
          <w:szCs w:val="28"/>
        </w:rPr>
        <w:t>2</w:t>
      </w:r>
      <w:r w:rsidRPr="00761AB0">
        <w:rPr>
          <w:rFonts w:ascii="Times New Roman" w:eastAsia="Times New Roman" w:hAnsi="Times New Roman" w:cs="Times New Roman"/>
          <w:color w:val="000000"/>
          <w:sz w:val="28"/>
          <w:szCs w:val="28"/>
        </w:rPr>
        <w:t xml:space="preserve"> </w:t>
      </w:r>
      <w:r w:rsidR="00D81A0A" w:rsidRPr="00761AB0">
        <w:rPr>
          <w:rFonts w:ascii="Times New Roman" w:eastAsia="Times New Roman" w:hAnsi="Times New Roman" w:cs="Times New Roman"/>
          <w:color w:val="000000"/>
          <w:sz w:val="28"/>
          <w:szCs w:val="28"/>
        </w:rPr>
        <w:t xml:space="preserve">của Trung tâm Công tác xã hội - Giáo dục nghề nghiệp </w:t>
      </w:r>
      <w:r w:rsidR="008D5AAE" w:rsidRPr="00761AB0">
        <w:rPr>
          <w:rFonts w:ascii="Times New Roman" w:eastAsia="Times New Roman" w:hAnsi="Times New Roman" w:cs="Times New Roman"/>
          <w:color w:val="000000"/>
          <w:sz w:val="28"/>
          <w:szCs w:val="28"/>
        </w:rPr>
        <w:t>cho người khuyết tật</w:t>
      </w:r>
      <w:r w:rsidRPr="00761AB0">
        <w:rPr>
          <w:rFonts w:ascii="Times New Roman" w:eastAsia="Times New Roman" w:hAnsi="Times New Roman" w:cs="Times New Roman"/>
          <w:color w:val="000000"/>
          <w:sz w:val="28"/>
          <w:szCs w:val="28"/>
        </w:rPr>
        <w:t>; bảo vệ bí mật Nhà nước, bí mật công tác và bí mật thông tin về người tố cáo theo quy định của pháp luật.</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2.</w:t>
      </w:r>
      <w:r w:rsidRPr="00761AB0">
        <w:rPr>
          <w:rFonts w:ascii="Times New Roman" w:eastAsia="Times New Roman" w:hAnsi="Times New Roman" w:cs="Times New Roman"/>
          <w:color w:val="000000"/>
          <w:sz w:val="28"/>
          <w:szCs w:val="28"/>
        </w:rPr>
        <w:t xml:space="preserve"> Khi công dân, tổ chức</w:t>
      </w:r>
      <w:r w:rsidR="00D93572" w:rsidRPr="00761AB0">
        <w:rPr>
          <w:rFonts w:ascii="Times New Roman" w:eastAsia="Times New Roman" w:hAnsi="Times New Roman" w:cs="Times New Roman"/>
          <w:color w:val="000000"/>
          <w:sz w:val="28"/>
          <w:szCs w:val="28"/>
        </w:rPr>
        <w:t xml:space="preserve"> có yêu cầu  viên chức</w:t>
      </w:r>
      <w:r w:rsidR="00D93572" w:rsidRPr="00761AB0">
        <w:rPr>
          <w:rFonts w:ascii="Times New Roman" w:eastAsia="Times New Roman" w:hAnsi="Times New Roman" w:cs="Times New Roman"/>
          <w:color w:val="000000"/>
          <w:sz w:val="28"/>
          <w:szCs w:val="28"/>
          <w:lang w:val="vi-VN"/>
        </w:rPr>
        <w:t xml:space="preserve"> </w:t>
      </w:r>
      <w:r w:rsidRPr="00761AB0">
        <w:rPr>
          <w:rFonts w:ascii="Times New Roman" w:eastAsia="Times New Roman" w:hAnsi="Times New Roman" w:cs="Times New Roman"/>
          <w:color w:val="000000"/>
          <w:sz w:val="28"/>
          <w:szCs w:val="28"/>
        </w:rPr>
        <w:t>có trách nhiệm giải quyết các yêu cầu đó theo thẩm quyền. Những việc khô</w:t>
      </w:r>
      <w:r w:rsidR="007B6470" w:rsidRPr="00761AB0">
        <w:rPr>
          <w:rFonts w:ascii="Times New Roman" w:eastAsia="Times New Roman" w:hAnsi="Times New Roman" w:cs="Times New Roman"/>
          <w:color w:val="000000"/>
          <w:sz w:val="28"/>
          <w:szCs w:val="28"/>
        </w:rPr>
        <w:t>ng thuộc thẩm quyền giải quyết</w:t>
      </w:r>
      <w:r w:rsidR="007B6470" w:rsidRPr="00761AB0">
        <w:rPr>
          <w:rFonts w:ascii="Times New Roman" w:eastAsia="Times New Roman" w:hAnsi="Times New Roman" w:cs="Times New Roman"/>
          <w:color w:val="000000"/>
          <w:sz w:val="28"/>
          <w:szCs w:val="28"/>
          <w:lang w:val="vi-VN"/>
        </w:rPr>
        <w:t xml:space="preserve"> </w:t>
      </w:r>
      <w:r w:rsidRPr="00761AB0">
        <w:rPr>
          <w:rFonts w:ascii="Times New Roman" w:eastAsia="Times New Roman" w:hAnsi="Times New Roman" w:cs="Times New Roman"/>
          <w:color w:val="000000"/>
          <w:sz w:val="28"/>
          <w:szCs w:val="28"/>
        </w:rPr>
        <w:t xml:space="preserve">viên chức phải thông báo để công dân, tổ chức biết và hướng dẫn công dân, tổ chức đến nơi có thẩm quyền giải quyết. </w:t>
      </w:r>
      <w:r w:rsidR="00D93572" w:rsidRPr="00761AB0">
        <w:rPr>
          <w:rFonts w:ascii="Times New Roman" w:eastAsia="Times New Roman" w:hAnsi="Times New Roman" w:cs="Times New Roman"/>
          <w:color w:val="000000"/>
          <w:sz w:val="28"/>
          <w:szCs w:val="28"/>
          <w:lang w:val="vi-VN"/>
        </w:rPr>
        <w:t>Viên</w:t>
      </w:r>
      <w:r w:rsidR="00D93572" w:rsidRPr="00761AB0">
        <w:rPr>
          <w:rFonts w:ascii="Times New Roman" w:eastAsia="Times New Roman" w:hAnsi="Times New Roman" w:cs="Times New Roman"/>
          <w:color w:val="000000"/>
          <w:sz w:val="28"/>
          <w:szCs w:val="28"/>
        </w:rPr>
        <w:t xml:space="preserve"> chức</w:t>
      </w:r>
      <w:r w:rsidR="00D93572" w:rsidRPr="00761AB0">
        <w:rPr>
          <w:rFonts w:ascii="Times New Roman" w:eastAsia="Times New Roman" w:hAnsi="Times New Roman" w:cs="Times New Roman"/>
          <w:color w:val="000000"/>
          <w:sz w:val="28"/>
          <w:szCs w:val="28"/>
          <w:lang w:val="vi-VN"/>
        </w:rPr>
        <w:t xml:space="preserve"> </w:t>
      </w:r>
      <w:r w:rsidRPr="00761AB0">
        <w:rPr>
          <w:rFonts w:ascii="Times New Roman" w:eastAsia="Times New Roman" w:hAnsi="Times New Roman" w:cs="Times New Roman"/>
          <w:color w:val="000000"/>
          <w:sz w:val="28"/>
          <w:szCs w:val="28"/>
        </w:rPr>
        <w:t>không được quan liêu, hách dịch, cửa quyền, tham nhũng, gây khó khăn, phiền hà, sách nhiễu trong giải quyết công việc của công dân, tổ chức.</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3.</w:t>
      </w:r>
      <w:r w:rsidRPr="00761AB0">
        <w:rPr>
          <w:rFonts w:ascii="Times New Roman" w:eastAsia="Times New Roman" w:hAnsi="Times New Roman" w:cs="Times New Roman"/>
          <w:color w:val="000000"/>
          <w:sz w:val="28"/>
          <w:szCs w:val="28"/>
        </w:rPr>
        <w:t xml:space="preserve"> Công việc của công dân, tổ ch</w:t>
      </w:r>
      <w:r w:rsidR="00D312A6" w:rsidRPr="00761AB0">
        <w:rPr>
          <w:rFonts w:ascii="Times New Roman" w:eastAsia="Times New Roman" w:hAnsi="Times New Roman" w:cs="Times New Roman"/>
          <w:color w:val="000000"/>
          <w:sz w:val="28"/>
          <w:szCs w:val="28"/>
        </w:rPr>
        <w:t>ức phải được viên chức</w:t>
      </w:r>
      <w:r w:rsidRPr="00761AB0">
        <w:rPr>
          <w:rFonts w:ascii="Times New Roman" w:eastAsia="Times New Roman" w:hAnsi="Times New Roman" w:cs="Times New Roman"/>
          <w:color w:val="000000"/>
          <w:sz w:val="28"/>
          <w:szCs w:val="28"/>
        </w:rPr>
        <w:t xml:space="preserve"> nghiên cứu xử lý và kịp thời giải quyết theo đúng quy định của pháp luật và nội quy, quy chế của Trung tâm. </w:t>
      </w:r>
    </w:p>
    <w:p w:rsidR="00520FBF" w:rsidRPr="00761AB0" w:rsidRDefault="00A33536" w:rsidP="00761AB0">
      <w:pPr>
        <w:spacing w:after="0" w:line="320" w:lineRule="exact"/>
        <w:ind w:firstLine="567"/>
        <w:jc w:val="both"/>
        <w:rPr>
          <w:rFonts w:ascii="Times New Roman" w:eastAsia="Times New Roman" w:hAnsi="Times New Roman" w:cs="Times New Roman"/>
          <w:b/>
          <w:color w:val="000000"/>
          <w:sz w:val="28"/>
          <w:szCs w:val="28"/>
        </w:rPr>
      </w:pPr>
      <w:r w:rsidRPr="00761AB0">
        <w:rPr>
          <w:rFonts w:ascii="Times New Roman" w:eastAsia="Times New Roman" w:hAnsi="Times New Roman" w:cs="Times New Roman"/>
          <w:b/>
          <w:color w:val="000000"/>
          <w:sz w:val="28"/>
          <w:szCs w:val="28"/>
        </w:rPr>
        <w:t>4.</w:t>
      </w:r>
      <w:r w:rsidRPr="00761AB0">
        <w:rPr>
          <w:rFonts w:ascii="Times New Roman" w:eastAsia="Times New Roman" w:hAnsi="Times New Roman" w:cs="Times New Roman"/>
          <w:color w:val="000000"/>
          <w:sz w:val="28"/>
          <w:szCs w:val="28"/>
        </w:rPr>
        <w:t xml:space="preserve"> Những công việc đã có thời hạn giải quyết theo quy định thì viên chức, phải chấp hành đúng thời hạn đó. Trường hợp phức tạp đòi hỏi phải có thời gian để nghiên cứu gi</w:t>
      </w:r>
      <w:r w:rsidR="00B13122" w:rsidRPr="00761AB0">
        <w:rPr>
          <w:rFonts w:ascii="Times New Roman" w:eastAsia="Times New Roman" w:hAnsi="Times New Roman" w:cs="Times New Roman"/>
          <w:color w:val="000000"/>
          <w:sz w:val="28"/>
          <w:szCs w:val="28"/>
        </w:rPr>
        <w:t>ải quyết thì viên chức</w:t>
      </w:r>
      <w:r w:rsidR="00B13122" w:rsidRPr="00761AB0">
        <w:rPr>
          <w:rFonts w:ascii="Times New Roman" w:eastAsia="Times New Roman" w:hAnsi="Times New Roman" w:cs="Times New Roman"/>
          <w:color w:val="000000"/>
          <w:sz w:val="28"/>
          <w:szCs w:val="28"/>
          <w:lang w:val="vi-VN"/>
        </w:rPr>
        <w:t xml:space="preserve"> </w:t>
      </w:r>
      <w:r w:rsidRPr="00761AB0">
        <w:rPr>
          <w:rFonts w:ascii="Times New Roman" w:eastAsia="Times New Roman" w:hAnsi="Times New Roman" w:cs="Times New Roman"/>
          <w:color w:val="000000"/>
          <w:sz w:val="28"/>
          <w:szCs w:val="28"/>
        </w:rPr>
        <w:t>có trách nhiệm báo cáo người phụ trách trực tiếp để người trực tiếp phụ trách báo cáo lãnh đạo Trung tâm và kịp thời thông báo cho công dân, tổ chức biết theo quy định.</w:t>
      </w:r>
    </w:p>
    <w:p w:rsidR="00A33536" w:rsidRPr="00761AB0" w:rsidRDefault="00A33536" w:rsidP="00761AB0">
      <w:pPr>
        <w:spacing w:after="0" w:line="320" w:lineRule="exact"/>
        <w:ind w:firstLine="567"/>
        <w:jc w:val="both"/>
        <w:rPr>
          <w:rFonts w:ascii="Times New Roman" w:eastAsia="Times New Roman" w:hAnsi="Times New Roman" w:cs="Times New Roman"/>
          <w:b/>
          <w:color w:val="000000"/>
          <w:sz w:val="28"/>
          <w:szCs w:val="28"/>
        </w:rPr>
      </w:pPr>
      <w:r w:rsidRPr="00761AB0">
        <w:rPr>
          <w:rFonts w:ascii="Times New Roman" w:eastAsia="Times New Roman" w:hAnsi="Times New Roman" w:cs="Times New Roman"/>
          <w:b/>
          <w:color w:val="000000"/>
          <w:sz w:val="28"/>
          <w:szCs w:val="28"/>
        </w:rPr>
        <w:t>Điều 8. Quan hệ giữa Giám đốc Trung tâm với cơ quan, đơn vị cấp trên</w:t>
      </w:r>
      <w:r w:rsidR="00D0594C" w:rsidRPr="00761AB0">
        <w:rPr>
          <w:rFonts w:ascii="Times New Roman" w:eastAsia="Times New Roman" w:hAnsi="Times New Roman" w:cs="Times New Roman"/>
          <w:b/>
          <w:color w:val="000000"/>
          <w:sz w:val="28"/>
          <w:szCs w:val="28"/>
        </w:rPr>
        <w:t>.</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1.</w:t>
      </w:r>
      <w:r w:rsidRPr="00761AB0">
        <w:rPr>
          <w:rFonts w:ascii="Times New Roman" w:eastAsia="Times New Roman" w:hAnsi="Times New Roman" w:cs="Times New Roman"/>
          <w:color w:val="000000"/>
          <w:sz w:val="28"/>
          <w:szCs w:val="28"/>
        </w:rPr>
        <w:t xml:space="preserve"> Chấp hành quyết định của cấp trên. Khi có căn cứ cho rằng quyết định đó là trái pháp luật, hoặc không phù hợp thì phải kịp thời báo cáo bằng văn bản với người ra quyết định; trường hợp người ra quyết định vẫn quyết định thi hành thì người thi hành phải chấp hành nhưng không chịu trách nhiệm về hậu quả của việc thi hành, đồng thời báo cáo cấp trên trực tiếp của người ra quyết định. </w:t>
      </w:r>
      <w:r w:rsidRPr="00761AB0">
        <w:rPr>
          <w:rFonts w:ascii="Times New Roman" w:eastAsia="Times New Roman" w:hAnsi="Times New Roman" w:cs="Times New Roman"/>
          <w:color w:val="000000"/>
          <w:sz w:val="28"/>
          <w:szCs w:val="28"/>
        </w:rPr>
        <w:lastRenderedPageBreak/>
        <w:t>Người ra quyết định phải chịu trách nhiệm trước pháp luật về quyết định của mình.</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2.</w:t>
      </w:r>
      <w:r w:rsidRPr="00761AB0">
        <w:rPr>
          <w:rFonts w:ascii="Times New Roman" w:eastAsia="Times New Roman" w:hAnsi="Times New Roman" w:cs="Times New Roman"/>
          <w:color w:val="000000"/>
          <w:sz w:val="28"/>
          <w:szCs w:val="28"/>
        </w:rPr>
        <w:t xml:space="preserve"> Phản ánh những vướng mắc, khó khăn trong quá trình thực hiện chức năng, nhiệm vụ của mình; kiến nghị cơ quan, đơn vị cấp trên những vấn đề không phù hợp, cần sửa đổi, bổ sung trong các chế độ, chính sách, các quy định của pháp luật và trong chỉ đạo, điều hành của cơ quan, đơn vị cấp trên.</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3.</w:t>
      </w:r>
      <w:r w:rsidRPr="00761AB0">
        <w:rPr>
          <w:rFonts w:ascii="Times New Roman" w:eastAsia="Times New Roman" w:hAnsi="Times New Roman" w:cs="Times New Roman"/>
          <w:color w:val="000000"/>
          <w:sz w:val="28"/>
          <w:szCs w:val="28"/>
        </w:rPr>
        <w:t xml:space="preserve"> Tham gia đóng góp ý kiến, phê bình đối với hoạt động của cơ quan, đơn vị cấp trên; có trách nhiệm nghiên cứu, tham gia ý kiến vào các dự thảo về chế độ, chính sách, văn bản quy phạm pháp luật do cơ quan, đơn vị cấp trên yêu cầu.</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4.</w:t>
      </w:r>
      <w:r w:rsidRPr="00761AB0">
        <w:rPr>
          <w:rFonts w:ascii="Times New Roman" w:eastAsia="Times New Roman" w:hAnsi="Times New Roman" w:cs="Times New Roman"/>
          <w:color w:val="000000"/>
          <w:sz w:val="28"/>
          <w:szCs w:val="28"/>
        </w:rPr>
        <w:t xml:space="preserve"> Báo cáo cơ quan, đơn vị cấp trên tình hình công tác của </w:t>
      </w:r>
      <w:r w:rsidR="009038DB" w:rsidRPr="00761AB0">
        <w:rPr>
          <w:rFonts w:ascii="Times New Roman" w:eastAsia="Times New Roman" w:hAnsi="Times New Roman" w:cs="Times New Roman"/>
          <w:color w:val="000000"/>
          <w:sz w:val="28"/>
          <w:szCs w:val="28"/>
        </w:rPr>
        <w:t>Trung tâm</w:t>
      </w:r>
      <w:r w:rsidRPr="00761AB0">
        <w:rPr>
          <w:rFonts w:ascii="Times New Roman" w:eastAsia="Times New Roman" w:hAnsi="Times New Roman" w:cs="Times New Roman"/>
          <w:color w:val="000000"/>
          <w:sz w:val="28"/>
          <w:szCs w:val="28"/>
        </w:rPr>
        <w:t xml:space="preserve"> theo quy định; đối với những vấn đề vượt quá thẩm quyền giải quyết thì phải kịp thời báo cáo, xin ý kiến chỉ đạo của cơ quan, đơn vị cấp trên. Nội dung báo cáo lên cơ quan, đơn vị cấp trên phải khách quan, trung thực.</w:t>
      </w:r>
    </w:p>
    <w:p w:rsidR="00A33536" w:rsidRPr="00761AB0" w:rsidRDefault="00A33536" w:rsidP="00761AB0">
      <w:pPr>
        <w:keepNext/>
        <w:spacing w:after="0" w:line="320" w:lineRule="exact"/>
        <w:jc w:val="center"/>
        <w:outlineLvl w:val="2"/>
        <w:rPr>
          <w:rFonts w:ascii="Times New Roman" w:eastAsia="Times New Roman" w:hAnsi="Times New Roman" w:cs="Times New Roman"/>
          <w:b/>
          <w:noProof/>
          <w:color w:val="000000"/>
          <w:sz w:val="28"/>
          <w:szCs w:val="28"/>
        </w:rPr>
      </w:pPr>
      <w:r w:rsidRPr="00761AB0">
        <w:rPr>
          <w:rFonts w:ascii="Times New Roman" w:eastAsia="Times New Roman" w:hAnsi="Times New Roman" w:cs="Times New Roman"/>
          <w:b/>
          <w:noProof/>
          <w:color w:val="000000"/>
          <w:sz w:val="28"/>
          <w:szCs w:val="28"/>
        </w:rPr>
        <w:t>Chương III</w:t>
      </w:r>
    </w:p>
    <w:p w:rsidR="00A33536" w:rsidRPr="00761AB0" w:rsidRDefault="00A33536" w:rsidP="00761AB0">
      <w:pPr>
        <w:keepNext/>
        <w:spacing w:after="0" w:line="320" w:lineRule="exact"/>
        <w:jc w:val="center"/>
        <w:outlineLvl w:val="2"/>
        <w:rPr>
          <w:rFonts w:ascii="Times New Roman" w:eastAsia="Times New Roman" w:hAnsi="Times New Roman" w:cs="Times New Roman"/>
          <w:b/>
          <w:bCs/>
          <w:noProof/>
          <w:color w:val="000000"/>
          <w:sz w:val="28"/>
          <w:szCs w:val="28"/>
        </w:rPr>
      </w:pPr>
      <w:r w:rsidRPr="00761AB0">
        <w:rPr>
          <w:rFonts w:ascii="Times New Roman" w:eastAsia="Times New Roman" w:hAnsi="Times New Roman" w:cs="Times New Roman"/>
          <w:b/>
          <w:noProof/>
          <w:color w:val="000000"/>
          <w:sz w:val="28"/>
          <w:szCs w:val="28"/>
        </w:rPr>
        <w:t>ĐIỀU KHOẢN THI HÀNH</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color w:val="000000"/>
          <w:sz w:val="28"/>
          <w:szCs w:val="28"/>
        </w:rPr>
        <w:t>Điều 10.</w:t>
      </w:r>
      <w:r w:rsidRPr="00761AB0">
        <w:rPr>
          <w:rFonts w:ascii="Times New Roman" w:eastAsia="Times New Roman" w:hAnsi="Times New Roman" w:cs="Times New Roman"/>
          <w:color w:val="000000"/>
          <w:sz w:val="28"/>
          <w:szCs w:val="28"/>
        </w:rPr>
        <w:t xml:space="preserve"> Tất cả các Phòng, ban, bộ phận chuyên môn</w:t>
      </w:r>
      <w:r w:rsidR="00083977" w:rsidRPr="00761AB0">
        <w:rPr>
          <w:rFonts w:ascii="Times New Roman" w:eastAsia="Times New Roman" w:hAnsi="Times New Roman" w:cs="Times New Roman"/>
          <w:color w:val="000000"/>
          <w:sz w:val="28"/>
          <w:szCs w:val="28"/>
          <w:lang w:val="vi-VN"/>
        </w:rPr>
        <w:t>,</w:t>
      </w:r>
      <w:r w:rsidRPr="00761AB0">
        <w:rPr>
          <w:rFonts w:ascii="Times New Roman" w:eastAsia="Times New Roman" w:hAnsi="Times New Roman" w:cs="Times New Roman"/>
          <w:color w:val="000000"/>
          <w:sz w:val="28"/>
          <w:szCs w:val="28"/>
        </w:rPr>
        <w:t xml:space="preserve"> viên chức, người lao động</w:t>
      </w:r>
      <w:r w:rsidRPr="00761AB0">
        <w:rPr>
          <w:rFonts w:ascii="Times New Roman" w:eastAsia="Times New Roman" w:hAnsi="Times New Roman" w:cs="Times New Roman"/>
          <w:color w:val="000000"/>
          <w:sz w:val="28"/>
          <w:szCs w:val="28"/>
          <w:lang w:val="vi-VN"/>
        </w:rPr>
        <w:t xml:space="preserve"> </w:t>
      </w:r>
      <w:r w:rsidR="00083977" w:rsidRPr="00761AB0">
        <w:rPr>
          <w:rFonts w:ascii="Times New Roman" w:eastAsia="Times New Roman" w:hAnsi="Times New Roman" w:cs="Times New Roman"/>
          <w:color w:val="000000"/>
          <w:sz w:val="28"/>
          <w:szCs w:val="28"/>
        </w:rPr>
        <w:t xml:space="preserve">thuộc Trung tâm </w:t>
      </w:r>
      <w:r w:rsidRPr="00761AB0">
        <w:rPr>
          <w:rFonts w:ascii="Times New Roman" w:eastAsia="Times New Roman" w:hAnsi="Times New Roman" w:cs="Times New Roman"/>
          <w:color w:val="000000"/>
          <w:sz w:val="28"/>
          <w:szCs w:val="28"/>
        </w:rPr>
        <w:t>có trách nhiệm thực hiện đầy đủ Q</w:t>
      </w:r>
      <w:r w:rsidR="00B46498" w:rsidRPr="00761AB0">
        <w:rPr>
          <w:rFonts w:ascii="Times New Roman" w:eastAsia="Times New Roman" w:hAnsi="Times New Roman" w:cs="Times New Roman"/>
          <w:color w:val="000000"/>
          <w:sz w:val="28"/>
          <w:szCs w:val="28"/>
        </w:rPr>
        <w:t>uy chế này; Phòng, ban, bộ phận</w:t>
      </w:r>
      <w:r w:rsidR="000631CF" w:rsidRPr="00761AB0">
        <w:rPr>
          <w:rFonts w:ascii="Times New Roman" w:eastAsia="Times New Roman" w:hAnsi="Times New Roman" w:cs="Times New Roman"/>
          <w:color w:val="000000"/>
          <w:sz w:val="28"/>
          <w:szCs w:val="28"/>
        </w:rPr>
        <w:t>,</w:t>
      </w:r>
      <w:r w:rsidR="00B46498" w:rsidRPr="00761AB0">
        <w:rPr>
          <w:rFonts w:ascii="Times New Roman" w:eastAsia="Times New Roman" w:hAnsi="Times New Roman" w:cs="Times New Roman"/>
          <w:color w:val="000000"/>
          <w:sz w:val="28"/>
          <w:szCs w:val="28"/>
        </w:rPr>
        <w:t xml:space="preserve"> </w:t>
      </w:r>
      <w:r w:rsidRPr="00761AB0">
        <w:rPr>
          <w:rFonts w:ascii="Times New Roman" w:eastAsia="Times New Roman" w:hAnsi="Times New Roman" w:cs="Times New Roman"/>
          <w:color w:val="000000"/>
          <w:sz w:val="28"/>
          <w:szCs w:val="28"/>
        </w:rPr>
        <w:t>viên chức,</w:t>
      </w:r>
      <w:r w:rsidRPr="00761AB0">
        <w:rPr>
          <w:rFonts w:ascii="Times New Roman" w:eastAsia="Times New Roman" w:hAnsi="Times New Roman" w:cs="Times New Roman"/>
          <w:color w:val="000000"/>
          <w:sz w:val="28"/>
          <w:szCs w:val="28"/>
          <w:lang w:val="vi-VN"/>
        </w:rPr>
        <w:t xml:space="preserve"> người lao động</w:t>
      </w:r>
      <w:r w:rsidRPr="00761AB0">
        <w:rPr>
          <w:rFonts w:ascii="Times New Roman" w:eastAsia="Times New Roman" w:hAnsi="Times New Roman" w:cs="Times New Roman"/>
          <w:color w:val="000000"/>
          <w:sz w:val="28"/>
          <w:szCs w:val="28"/>
        </w:rPr>
        <w:t xml:space="preserve"> nếu vi phạm Quy chế  tùy</w:t>
      </w:r>
      <w:r w:rsidRPr="00761AB0">
        <w:rPr>
          <w:rFonts w:ascii="Times New Roman" w:eastAsia="Times New Roman" w:hAnsi="Times New Roman" w:cs="Times New Roman"/>
          <w:color w:val="000000"/>
          <w:sz w:val="28"/>
          <w:szCs w:val="28"/>
          <w:lang w:val="vi-VN"/>
        </w:rPr>
        <w:t xml:space="preserve"> theo</w:t>
      </w:r>
      <w:r w:rsidRPr="00761AB0">
        <w:rPr>
          <w:rFonts w:ascii="Times New Roman" w:eastAsia="Times New Roman" w:hAnsi="Times New Roman" w:cs="Times New Roman"/>
          <w:color w:val="000000"/>
          <w:sz w:val="28"/>
          <w:szCs w:val="28"/>
        </w:rPr>
        <w:t xml:space="preserve"> mức độ sai phạm </w:t>
      </w:r>
      <w:r w:rsidR="00083977" w:rsidRPr="00761AB0">
        <w:rPr>
          <w:rFonts w:ascii="Times New Roman" w:eastAsia="Times New Roman" w:hAnsi="Times New Roman" w:cs="Times New Roman"/>
          <w:color w:val="000000"/>
          <w:sz w:val="28"/>
          <w:szCs w:val="28"/>
          <w:lang w:val="vi-VN"/>
        </w:rPr>
        <w:t>sẽ</w:t>
      </w:r>
      <w:r w:rsidRPr="00761AB0">
        <w:rPr>
          <w:rFonts w:ascii="Times New Roman" w:eastAsia="Times New Roman" w:hAnsi="Times New Roman" w:cs="Times New Roman"/>
          <w:color w:val="000000"/>
          <w:sz w:val="28"/>
          <w:szCs w:val="28"/>
          <w:lang w:val="vi-VN"/>
        </w:rPr>
        <w:t xml:space="preserve"> </w:t>
      </w:r>
      <w:r w:rsidRPr="00761AB0">
        <w:rPr>
          <w:rFonts w:ascii="Times New Roman" w:eastAsia="Times New Roman" w:hAnsi="Times New Roman" w:cs="Times New Roman"/>
          <w:color w:val="000000"/>
          <w:sz w:val="28"/>
          <w:szCs w:val="28"/>
        </w:rPr>
        <w:t>xem xét và xử lý kỷ luật theo quy định của pháp luật.</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rPr>
      </w:pPr>
      <w:r w:rsidRPr="00761AB0">
        <w:rPr>
          <w:rFonts w:ascii="Times New Roman" w:eastAsia="Times New Roman" w:hAnsi="Times New Roman" w:cs="Times New Roman"/>
          <w:b/>
          <w:bCs/>
          <w:color w:val="000000"/>
          <w:sz w:val="28"/>
          <w:szCs w:val="28"/>
        </w:rPr>
        <w:t>Điều 11.</w:t>
      </w:r>
      <w:r w:rsidRPr="00761AB0">
        <w:rPr>
          <w:rFonts w:ascii="Times New Roman" w:eastAsia="Times New Roman" w:hAnsi="Times New Roman" w:cs="Times New Roman"/>
          <w:color w:val="000000"/>
          <w:sz w:val="28"/>
          <w:szCs w:val="28"/>
        </w:rPr>
        <w:t xml:space="preserve"> Phòng Tổ chức </w:t>
      </w:r>
      <w:r w:rsidR="000631CF" w:rsidRPr="00761AB0">
        <w:rPr>
          <w:rFonts w:ascii="Times New Roman" w:eastAsia="Times New Roman" w:hAnsi="Times New Roman" w:cs="Times New Roman"/>
          <w:color w:val="000000"/>
          <w:sz w:val="28"/>
          <w:szCs w:val="28"/>
        </w:rPr>
        <w:t>- H</w:t>
      </w:r>
      <w:r w:rsidRPr="00761AB0">
        <w:rPr>
          <w:rFonts w:ascii="Times New Roman" w:eastAsia="Times New Roman" w:hAnsi="Times New Roman" w:cs="Times New Roman"/>
          <w:color w:val="000000"/>
          <w:sz w:val="28"/>
          <w:szCs w:val="28"/>
        </w:rPr>
        <w:t>ành chính, Ban Thanh tra nhân dân có trách nhiệm kiểm tra và theo dõi việc thực hiện Quy chế này./.</w:t>
      </w:r>
    </w:p>
    <w:p w:rsidR="00A33536" w:rsidRPr="00761AB0" w:rsidRDefault="00A33536" w:rsidP="00761AB0">
      <w:pPr>
        <w:spacing w:after="0" w:line="320" w:lineRule="exact"/>
        <w:ind w:firstLine="567"/>
        <w:jc w:val="both"/>
        <w:rPr>
          <w:rFonts w:ascii="Times New Roman" w:eastAsia="Times New Roman" w:hAnsi="Times New Roman" w:cs="Times New Roman"/>
          <w:color w:val="000000"/>
          <w:sz w:val="28"/>
          <w:szCs w:val="28"/>
          <w:lang w:val="nl-NL"/>
        </w:rPr>
      </w:pPr>
    </w:p>
    <w:p w:rsidR="00A33536" w:rsidRPr="00761AB0" w:rsidRDefault="00A33536" w:rsidP="00761AB0">
      <w:pPr>
        <w:spacing w:after="0" w:line="320" w:lineRule="exact"/>
        <w:ind w:firstLine="567"/>
        <w:rPr>
          <w:rFonts w:ascii="Times New Roman" w:eastAsia="Times New Roman" w:hAnsi="Times New Roman" w:cs="Times New Roman"/>
          <w:sz w:val="28"/>
          <w:szCs w:val="28"/>
        </w:rPr>
      </w:pPr>
    </w:p>
    <w:p w:rsidR="00A33536" w:rsidRPr="00761AB0" w:rsidRDefault="00A33536" w:rsidP="00761AB0">
      <w:pPr>
        <w:spacing w:after="0" w:line="320" w:lineRule="exact"/>
        <w:ind w:firstLine="567"/>
        <w:rPr>
          <w:rFonts w:ascii="Times New Roman" w:hAnsi="Times New Roman" w:cs="Times New Roman"/>
          <w:sz w:val="28"/>
          <w:szCs w:val="28"/>
        </w:rPr>
      </w:pPr>
    </w:p>
    <w:p w:rsidR="00D14A0B" w:rsidRDefault="00D14A0B"/>
    <w:sectPr w:rsidR="00D14A0B" w:rsidSect="00883E7A">
      <w:footerReference w:type="default" r:id="rId8"/>
      <w:pgSz w:w="11907" w:h="16840"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F02" w:rsidRDefault="002A5F02">
      <w:pPr>
        <w:spacing w:after="0" w:line="240" w:lineRule="auto"/>
      </w:pPr>
      <w:r>
        <w:separator/>
      </w:r>
    </w:p>
  </w:endnote>
  <w:endnote w:type="continuationSeparator" w:id="0">
    <w:p w:rsidR="002A5F02" w:rsidRDefault="002A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471324"/>
      <w:docPartObj>
        <w:docPartGallery w:val="Page Numbers (Bottom of Page)"/>
        <w:docPartUnique/>
      </w:docPartObj>
    </w:sdtPr>
    <w:sdtEndPr>
      <w:rPr>
        <w:noProof/>
      </w:rPr>
    </w:sdtEndPr>
    <w:sdtContent>
      <w:p w:rsidR="00883E7A" w:rsidRDefault="00883E7A">
        <w:pPr>
          <w:pStyle w:val="Footer"/>
          <w:jc w:val="center"/>
        </w:pPr>
        <w:r>
          <w:fldChar w:fldCharType="begin"/>
        </w:r>
        <w:r>
          <w:instrText xml:space="preserve"> PAGE   \* MERGEFORMAT </w:instrText>
        </w:r>
        <w:r>
          <w:fldChar w:fldCharType="separate"/>
        </w:r>
        <w:r w:rsidR="00C04A55">
          <w:rPr>
            <w:noProof/>
          </w:rPr>
          <w:t>1</w:t>
        </w:r>
        <w:r>
          <w:rPr>
            <w:noProof/>
          </w:rPr>
          <w:fldChar w:fldCharType="end"/>
        </w:r>
      </w:p>
    </w:sdtContent>
  </w:sdt>
  <w:p w:rsidR="0076380B" w:rsidRDefault="002A5F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F02" w:rsidRDefault="002A5F02">
      <w:pPr>
        <w:spacing w:after="0" w:line="240" w:lineRule="auto"/>
      </w:pPr>
      <w:r>
        <w:separator/>
      </w:r>
    </w:p>
  </w:footnote>
  <w:footnote w:type="continuationSeparator" w:id="0">
    <w:p w:rsidR="002A5F02" w:rsidRDefault="002A5F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125"/>
    <w:rsid w:val="00005637"/>
    <w:rsid w:val="000347DC"/>
    <w:rsid w:val="000542D2"/>
    <w:rsid w:val="000571AC"/>
    <w:rsid w:val="000631CF"/>
    <w:rsid w:val="000658A3"/>
    <w:rsid w:val="00083779"/>
    <w:rsid w:val="00083977"/>
    <w:rsid w:val="00085007"/>
    <w:rsid w:val="000965CA"/>
    <w:rsid w:val="0009708B"/>
    <w:rsid w:val="000D20CF"/>
    <w:rsid w:val="000F2AAB"/>
    <w:rsid w:val="000F63AD"/>
    <w:rsid w:val="000F6D4D"/>
    <w:rsid w:val="00110C77"/>
    <w:rsid w:val="00122BF4"/>
    <w:rsid w:val="00125440"/>
    <w:rsid w:val="0012659A"/>
    <w:rsid w:val="0013522B"/>
    <w:rsid w:val="00135CF2"/>
    <w:rsid w:val="00191C59"/>
    <w:rsid w:val="001B3430"/>
    <w:rsid w:val="001C7696"/>
    <w:rsid w:val="0020175F"/>
    <w:rsid w:val="00207919"/>
    <w:rsid w:val="002131BD"/>
    <w:rsid w:val="00217F3C"/>
    <w:rsid w:val="00223412"/>
    <w:rsid w:val="00253B62"/>
    <w:rsid w:val="002943EF"/>
    <w:rsid w:val="002967CB"/>
    <w:rsid w:val="002A5F02"/>
    <w:rsid w:val="002D114A"/>
    <w:rsid w:val="002D6B32"/>
    <w:rsid w:val="002E2BF3"/>
    <w:rsid w:val="002E6E52"/>
    <w:rsid w:val="00350125"/>
    <w:rsid w:val="003610BE"/>
    <w:rsid w:val="003646B2"/>
    <w:rsid w:val="00373549"/>
    <w:rsid w:val="0039546B"/>
    <w:rsid w:val="003B4B70"/>
    <w:rsid w:val="003D4087"/>
    <w:rsid w:val="003E28B8"/>
    <w:rsid w:val="003E6B01"/>
    <w:rsid w:val="004277D4"/>
    <w:rsid w:val="00464E6F"/>
    <w:rsid w:val="004706FF"/>
    <w:rsid w:val="00490E47"/>
    <w:rsid w:val="004922F9"/>
    <w:rsid w:val="004C1584"/>
    <w:rsid w:val="004D32B1"/>
    <w:rsid w:val="004E403E"/>
    <w:rsid w:val="004F186D"/>
    <w:rsid w:val="004F6FE5"/>
    <w:rsid w:val="00520FBF"/>
    <w:rsid w:val="00544401"/>
    <w:rsid w:val="00560564"/>
    <w:rsid w:val="00561EBE"/>
    <w:rsid w:val="00573E6D"/>
    <w:rsid w:val="00580175"/>
    <w:rsid w:val="00581A19"/>
    <w:rsid w:val="00590D6A"/>
    <w:rsid w:val="005A45CC"/>
    <w:rsid w:val="005B489D"/>
    <w:rsid w:val="005C6DC9"/>
    <w:rsid w:val="005E1D1E"/>
    <w:rsid w:val="005F0190"/>
    <w:rsid w:val="005F41A9"/>
    <w:rsid w:val="0060601C"/>
    <w:rsid w:val="0061428C"/>
    <w:rsid w:val="0063228B"/>
    <w:rsid w:val="0064744D"/>
    <w:rsid w:val="00654029"/>
    <w:rsid w:val="00676E97"/>
    <w:rsid w:val="00681EC4"/>
    <w:rsid w:val="00685F06"/>
    <w:rsid w:val="00686C9A"/>
    <w:rsid w:val="006A1295"/>
    <w:rsid w:val="006B344A"/>
    <w:rsid w:val="006C2B03"/>
    <w:rsid w:val="006C5B1C"/>
    <w:rsid w:val="00722E23"/>
    <w:rsid w:val="00726532"/>
    <w:rsid w:val="007417CE"/>
    <w:rsid w:val="0074289B"/>
    <w:rsid w:val="00751F11"/>
    <w:rsid w:val="00761AB0"/>
    <w:rsid w:val="00777EAC"/>
    <w:rsid w:val="007857D8"/>
    <w:rsid w:val="00797C5C"/>
    <w:rsid w:val="007B3A7D"/>
    <w:rsid w:val="007B6470"/>
    <w:rsid w:val="007D3D61"/>
    <w:rsid w:val="007E63C9"/>
    <w:rsid w:val="007E7299"/>
    <w:rsid w:val="007F05D4"/>
    <w:rsid w:val="007F45E2"/>
    <w:rsid w:val="007F6410"/>
    <w:rsid w:val="008379E1"/>
    <w:rsid w:val="008446C1"/>
    <w:rsid w:val="008552F8"/>
    <w:rsid w:val="008647E6"/>
    <w:rsid w:val="00872149"/>
    <w:rsid w:val="0087651F"/>
    <w:rsid w:val="00880A50"/>
    <w:rsid w:val="00883E7A"/>
    <w:rsid w:val="00892E2F"/>
    <w:rsid w:val="008B0103"/>
    <w:rsid w:val="008B3701"/>
    <w:rsid w:val="008D575D"/>
    <w:rsid w:val="008D5AAE"/>
    <w:rsid w:val="008D7878"/>
    <w:rsid w:val="008E242C"/>
    <w:rsid w:val="008F1468"/>
    <w:rsid w:val="0090049A"/>
    <w:rsid w:val="00902A66"/>
    <w:rsid w:val="009038DB"/>
    <w:rsid w:val="009332B2"/>
    <w:rsid w:val="0094277C"/>
    <w:rsid w:val="00961879"/>
    <w:rsid w:val="00972A0E"/>
    <w:rsid w:val="0097628B"/>
    <w:rsid w:val="0099325A"/>
    <w:rsid w:val="009B10D6"/>
    <w:rsid w:val="009D0491"/>
    <w:rsid w:val="009E74AE"/>
    <w:rsid w:val="00A11E87"/>
    <w:rsid w:val="00A3263C"/>
    <w:rsid w:val="00A33536"/>
    <w:rsid w:val="00A67BC2"/>
    <w:rsid w:val="00A75480"/>
    <w:rsid w:val="00A849D5"/>
    <w:rsid w:val="00A854E0"/>
    <w:rsid w:val="00AA6192"/>
    <w:rsid w:val="00AC0B9A"/>
    <w:rsid w:val="00AE5435"/>
    <w:rsid w:val="00B13122"/>
    <w:rsid w:val="00B1623E"/>
    <w:rsid w:val="00B232F0"/>
    <w:rsid w:val="00B33F50"/>
    <w:rsid w:val="00B36701"/>
    <w:rsid w:val="00B46498"/>
    <w:rsid w:val="00B51DCD"/>
    <w:rsid w:val="00BA1144"/>
    <w:rsid w:val="00BB0314"/>
    <w:rsid w:val="00BB5D6A"/>
    <w:rsid w:val="00BD3798"/>
    <w:rsid w:val="00BD4597"/>
    <w:rsid w:val="00BD59E5"/>
    <w:rsid w:val="00BE3310"/>
    <w:rsid w:val="00BF4981"/>
    <w:rsid w:val="00C04A55"/>
    <w:rsid w:val="00C11F67"/>
    <w:rsid w:val="00C21092"/>
    <w:rsid w:val="00C44815"/>
    <w:rsid w:val="00C45768"/>
    <w:rsid w:val="00C52CAF"/>
    <w:rsid w:val="00C807E8"/>
    <w:rsid w:val="00C90179"/>
    <w:rsid w:val="00C934C7"/>
    <w:rsid w:val="00CC19AA"/>
    <w:rsid w:val="00CC5EB5"/>
    <w:rsid w:val="00CE16B3"/>
    <w:rsid w:val="00CF7305"/>
    <w:rsid w:val="00D0594C"/>
    <w:rsid w:val="00D1427F"/>
    <w:rsid w:val="00D14A0B"/>
    <w:rsid w:val="00D20C0C"/>
    <w:rsid w:val="00D312A6"/>
    <w:rsid w:val="00D5650F"/>
    <w:rsid w:val="00D64031"/>
    <w:rsid w:val="00D67081"/>
    <w:rsid w:val="00D67BAE"/>
    <w:rsid w:val="00D72E1B"/>
    <w:rsid w:val="00D76829"/>
    <w:rsid w:val="00D768F6"/>
    <w:rsid w:val="00D81A0A"/>
    <w:rsid w:val="00D93572"/>
    <w:rsid w:val="00DA2E03"/>
    <w:rsid w:val="00DB1ED0"/>
    <w:rsid w:val="00DB2B0D"/>
    <w:rsid w:val="00DC59B4"/>
    <w:rsid w:val="00E35C93"/>
    <w:rsid w:val="00E37787"/>
    <w:rsid w:val="00E664F3"/>
    <w:rsid w:val="00E876C8"/>
    <w:rsid w:val="00E9183B"/>
    <w:rsid w:val="00EA79B4"/>
    <w:rsid w:val="00ED63DD"/>
    <w:rsid w:val="00EF77A6"/>
    <w:rsid w:val="00F31152"/>
    <w:rsid w:val="00F57E48"/>
    <w:rsid w:val="00F67347"/>
    <w:rsid w:val="00F977EE"/>
    <w:rsid w:val="00FA1F11"/>
    <w:rsid w:val="00FA55D4"/>
    <w:rsid w:val="00FB3382"/>
    <w:rsid w:val="00FE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33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536"/>
  </w:style>
  <w:style w:type="paragraph" w:styleId="BalloonText">
    <w:name w:val="Balloon Text"/>
    <w:basedOn w:val="Normal"/>
    <w:link w:val="BalloonTextChar"/>
    <w:uiPriority w:val="99"/>
    <w:semiHidden/>
    <w:unhideWhenUsed/>
    <w:rsid w:val="004C1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584"/>
    <w:rPr>
      <w:rFonts w:ascii="Tahoma" w:hAnsi="Tahoma" w:cs="Tahoma"/>
      <w:sz w:val="16"/>
      <w:szCs w:val="16"/>
    </w:rPr>
  </w:style>
  <w:style w:type="paragraph" w:styleId="Header">
    <w:name w:val="header"/>
    <w:basedOn w:val="Normal"/>
    <w:link w:val="HeaderChar"/>
    <w:uiPriority w:val="99"/>
    <w:unhideWhenUsed/>
    <w:rsid w:val="00883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E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33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536"/>
  </w:style>
  <w:style w:type="paragraph" w:styleId="BalloonText">
    <w:name w:val="Balloon Text"/>
    <w:basedOn w:val="Normal"/>
    <w:link w:val="BalloonTextChar"/>
    <w:uiPriority w:val="99"/>
    <w:semiHidden/>
    <w:unhideWhenUsed/>
    <w:rsid w:val="004C1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584"/>
    <w:rPr>
      <w:rFonts w:ascii="Tahoma" w:hAnsi="Tahoma" w:cs="Tahoma"/>
      <w:sz w:val="16"/>
      <w:szCs w:val="16"/>
    </w:rPr>
  </w:style>
  <w:style w:type="paragraph" w:styleId="Header">
    <w:name w:val="header"/>
    <w:basedOn w:val="Normal"/>
    <w:link w:val="HeaderChar"/>
    <w:uiPriority w:val="99"/>
    <w:unhideWhenUsed/>
    <w:rsid w:val="00883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1117B-D284-4FBC-8E10-4AC7CD3AE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HH</cp:lastModifiedBy>
  <cp:revision>2</cp:revision>
  <cp:lastPrinted>2022-01-12T07:26:00Z</cp:lastPrinted>
  <dcterms:created xsi:type="dcterms:W3CDTF">2023-01-19T03:03:00Z</dcterms:created>
  <dcterms:modified xsi:type="dcterms:W3CDTF">2023-01-19T03:03:00Z</dcterms:modified>
</cp:coreProperties>
</file>