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5" w:type="dxa"/>
        <w:jc w:val="center"/>
        <w:tblLook w:val="04A0" w:firstRow="1" w:lastRow="0" w:firstColumn="1" w:lastColumn="0" w:noHBand="0" w:noVBand="1"/>
      </w:tblPr>
      <w:tblGrid>
        <w:gridCol w:w="5035"/>
        <w:gridCol w:w="5820"/>
      </w:tblGrid>
      <w:tr w:rsidR="00E8127C" w:rsidRPr="002D7786" w:rsidTr="00655A57">
        <w:trPr>
          <w:jc w:val="center"/>
        </w:trPr>
        <w:tc>
          <w:tcPr>
            <w:tcW w:w="5035" w:type="dxa"/>
            <w:shd w:val="clear" w:color="auto" w:fill="auto"/>
          </w:tcPr>
          <w:p w:rsidR="00E8127C" w:rsidRPr="002D7786" w:rsidRDefault="00E8127C" w:rsidP="00655A57">
            <w:pPr>
              <w:jc w:val="center"/>
              <w:rPr>
                <w:rFonts w:eastAsia="Calibri"/>
                <w:noProof/>
                <w:szCs w:val="26"/>
              </w:rPr>
            </w:pPr>
            <w:r w:rsidRPr="002D7786">
              <w:rPr>
                <w:rFonts w:eastAsia="Calibri"/>
                <w:noProof/>
                <w:szCs w:val="26"/>
              </w:rPr>
              <w:t>SỞ LAO ĐỘNG,TB&amp;XH HÀ TĨNH</w:t>
            </w:r>
          </w:p>
          <w:p w:rsidR="00E8127C" w:rsidRDefault="00E8127C" w:rsidP="00655A57">
            <w:pPr>
              <w:jc w:val="center"/>
              <w:rPr>
                <w:rFonts w:eastAsia="Calibri"/>
                <w:b/>
                <w:noProof/>
                <w:szCs w:val="26"/>
                <w:u w:val="single"/>
              </w:rPr>
            </w:pPr>
            <w:r w:rsidRPr="002D7786">
              <w:rPr>
                <w:rFonts w:eastAsia="Calibri"/>
                <w:b/>
                <w:noProof/>
                <w:szCs w:val="26"/>
              </w:rPr>
              <w:t xml:space="preserve">TRUNG TÂM CÔNG TÁC XÃ HỘI, QUỸ BẢO TRỢ TE, TV, GIÁO DỤC NGHỀ </w:t>
            </w:r>
            <w:r w:rsidRPr="002D7786">
              <w:rPr>
                <w:rFonts w:eastAsia="Calibri"/>
                <w:b/>
                <w:noProof/>
                <w:szCs w:val="26"/>
                <w:u w:val="single"/>
              </w:rPr>
              <w:t>NGHIỆP, PHCN CHO NKT</w:t>
            </w:r>
          </w:p>
          <w:p w:rsidR="00E8127C" w:rsidRDefault="00E8127C" w:rsidP="00655A57">
            <w:pPr>
              <w:jc w:val="center"/>
              <w:rPr>
                <w:rFonts w:eastAsia="Calibri"/>
                <w:b/>
                <w:noProof/>
                <w:szCs w:val="26"/>
                <w:u w:val="single"/>
              </w:rPr>
            </w:pPr>
          </w:p>
          <w:p w:rsidR="00E8127C" w:rsidRPr="00D07430" w:rsidRDefault="00E8127C" w:rsidP="00B62C13">
            <w:pPr>
              <w:jc w:val="center"/>
              <w:rPr>
                <w:rFonts w:eastAsia="Calibri"/>
                <w:i/>
                <w:sz w:val="26"/>
                <w:szCs w:val="26"/>
              </w:rPr>
            </w:pPr>
            <w:r w:rsidRPr="00D07430">
              <w:rPr>
                <w:rFonts w:eastAsia="Calibri"/>
                <w:noProof/>
                <w:szCs w:val="26"/>
              </w:rPr>
              <w:t xml:space="preserve">Số </w:t>
            </w:r>
            <w:r w:rsidR="0049373A">
              <w:rPr>
                <w:rFonts w:eastAsia="Calibri"/>
                <w:noProof/>
                <w:szCs w:val="26"/>
              </w:rPr>
              <w:t xml:space="preserve"> </w:t>
            </w:r>
            <w:r w:rsidR="00B62C13">
              <w:rPr>
                <w:rFonts w:eastAsia="Calibri"/>
                <w:noProof/>
                <w:szCs w:val="26"/>
              </w:rPr>
              <w:t>133</w:t>
            </w:r>
            <w:r w:rsidR="0049373A">
              <w:rPr>
                <w:rFonts w:eastAsia="Calibri"/>
                <w:noProof/>
                <w:szCs w:val="26"/>
              </w:rPr>
              <w:t xml:space="preserve">  </w:t>
            </w:r>
            <w:r w:rsidRPr="00D07430">
              <w:rPr>
                <w:rFonts w:eastAsia="Calibri"/>
                <w:noProof/>
                <w:szCs w:val="26"/>
              </w:rPr>
              <w:t>/TT</w:t>
            </w:r>
            <w:r w:rsidR="0049373A">
              <w:rPr>
                <w:rFonts w:eastAsia="Calibri"/>
                <w:noProof/>
                <w:szCs w:val="26"/>
              </w:rPr>
              <w:t>-KH</w:t>
            </w:r>
          </w:p>
        </w:tc>
        <w:tc>
          <w:tcPr>
            <w:tcW w:w="5820" w:type="dxa"/>
            <w:shd w:val="clear" w:color="auto" w:fill="auto"/>
          </w:tcPr>
          <w:p w:rsidR="00E8127C" w:rsidRPr="002D7786" w:rsidRDefault="00E8127C" w:rsidP="00655A57">
            <w:pPr>
              <w:jc w:val="center"/>
              <w:rPr>
                <w:rFonts w:eastAsia="Calibri"/>
                <w:b/>
                <w:sz w:val="26"/>
                <w:szCs w:val="26"/>
              </w:rPr>
            </w:pPr>
            <w:r w:rsidRPr="002D7786">
              <w:rPr>
                <w:rFonts w:eastAsia="Calibri"/>
                <w:b/>
                <w:sz w:val="26"/>
                <w:szCs w:val="26"/>
              </w:rPr>
              <w:t>CỘNG HÒA XÃ HỘI CHỦ NGHĨA VIỆT NAM</w:t>
            </w:r>
          </w:p>
          <w:p w:rsidR="00E8127C" w:rsidRPr="002D7786" w:rsidRDefault="00E8127C" w:rsidP="00655A57">
            <w:pPr>
              <w:jc w:val="center"/>
              <w:rPr>
                <w:rFonts w:eastAsia="Calibri"/>
                <w:b/>
                <w:sz w:val="26"/>
                <w:szCs w:val="26"/>
              </w:rPr>
            </w:pPr>
            <w:r w:rsidRPr="002D7786">
              <w:rPr>
                <w:rFonts w:eastAsia="Calibri"/>
                <w:b/>
                <w:sz w:val="26"/>
                <w:szCs w:val="26"/>
              </w:rPr>
              <w:t>Độc lập - Tự do - Hạnh phúc</w:t>
            </w:r>
          </w:p>
          <w:p w:rsidR="00E8127C" w:rsidRPr="002D7786" w:rsidRDefault="00E8127C" w:rsidP="00655A57">
            <w:pPr>
              <w:jc w:val="center"/>
              <w:rPr>
                <w:rFonts w:eastAsia="Calibri"/>
                <w:i/>
                <w:sz w:val="26"/>
                <w:szCs w:val="26"/>
              </w:rPr>
            </w:pPr>
            <w:r w:rsidRPr="002D7786">
              <w:rPr>
                <w:rFonts w:eastAsia="Calibri"/>
                <w:noProof/>
                <w:sz w:val="26"/>
                <w:szCs w:val="26"/>
              </w:rPr>
              <mc:AlternateContent>
                <mc:Choice Requires="wps">
                  <w:drawing>
                    <wp:anchor distT="0" distB="0" distL="114300" distR="114300" simplePos="0" relativeHeight="251659264" behindDoc="0" locked="0" layoutInCell="1" allowOverlap="1" wp14:anchorId="25D98849" wp14:editId="254E1750">
                      <wp:simplePos x="0" y="0"/>
                      <wp:positionH relativeFrom="column">
                        <wp:posOffset>851535</wp:posOffset>
                      </wp:positionH>
                      <wp:positionV relativeFrom="paragraph">
                        <wp:posOffset>46355</wp:posOffset>
                      </wp:positionV>
                      <wp:extent cx="1876425" cy="0"/>
                      <wp:effectExtent l="7620" t="13970" r="1143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7.05pt;margin-top:3.65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a0JQIAAEo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"/>
                  </w:pict>
                </mc:Fallback>
              </mc:AlternateContent>
            </w:r>
          </w:p>
          <w:p w:rsidR="00E8127C" w:rsidRPr="002D7786" w:rsidRDefault="00E8127C" w:rsidP="00655A57">
            <w:pPr>
              <w:jc w:val="center"/>
              <w:rPr>
                <w:rFonts w:eastAsia="Calibri"/>
                <w:i/>
                <w:sz w:val="26"/>
                <w:szCs w:val="26"/>
                <w:lang w:val="vi-VN"/>
              </w:rPr>
            </w:pPr>
          </w:p>
          <w:p w:rsidR="00E8127C" w:rsidRPr="002D7786" w:rsidRDefault="00CB092A" w:rsidP="00B62C13">
            <w:pPr>
              <w:jc w:val="center"/>
              <w:rPr>
                <w:rFonts w:eastAsia="Calibri"/>
                <w:i/>
                <w:sz w:val="26"/>
                <w:szCs w:val="26"/>
              </w:rPr>
            </w:pPr>
            <w:r>
              <w:rPr>
                <w:rFonts w:eastAsia="Calibri"/>
                <w:i/>
                <w:sz w:val="26"/>
                <w:szCs w:val="26"/>
              </w:rPr>
              <w:t xml:space="preserve">        </w:t>
            </w:r>
            <w:r w:rsidR="00E8127C" w:rsidRPr="002D7786">
              <w:rPr>
                <w:rFonts w:eastAsia="Calibri"/>
                <w:i/>
                <w:sz w:val="26"/>
                <w:szCs w:val="26"/>
              </w:rPr>
              <w:t xml:space="preserve">Hà Tĩnh, ngày  </w:t>
            </w:r>
            <w:r w:rsidR="00B62C13">
              <w:rPr>
                <w:rFonts w:eastAsia="Calibri"/>
                <w:i/>
                <w:sz w:val="26"/>
                <w:szCs w:val="26"/>
              </w:rPr>
              <w:t>23</w:t>
            </w:r>
            <w:r w:rsidR="00E8127C">
              <w:rPr>
                <w:rFonts w:eastAsia="Calibri"/>
                <w:i/>
                <w:sz w:val="26"/>
                <w:szCs w:val="26"/>
              </w:rPr>
              <w:t xml:space="preserve"> </w:t>
            </w:r>
            <w:r w:rsidR="00E8127C" w:rsidRPr="002D7786">
              <w:rPr>
                <w:rFonts w:eastAsia="Calibri"/>
                <w:i/>
                <w:sz w:val="26"/>
                <w:szCs w:val="26"/>
              </w:rPr>
              <w:t xml:space="preserve">  tháng  </w:t>
            </w:r>
            <w:r w:rsidR="00E8127C">
              <w:rPr>
                <w:rFonts w:eastAsia="Calibri"/>
                <w:i/>
                <w:sz w:val="26"/>
                <w:szCs w:val="26"/>
              </w:rPr>
              <w:t>6</w:t>
            </w:r>
            <w:r w:rsidR="00E8127C" w:rsidRPr="002D7786">
              <w:rPr>
                <w:rFonts w:eastAsia="Calibri"/>
                <w:i/>
                <w:sz w:val="26"/>
                <w:szCs w:val="26"/>
              </w:rPr>
              <w:t xml:space="preserve">  năm 2020</w:t>
            </w:r>
          </w:p>
        </w:tc>
      </w:tr>
    </w:tbl>
    <w:p w:rsidR="00E8127C" w:rsidRPr="00045584" w:rsidRDefault="00E8127C" w:rsidP="00E8127C">
      <w:pPr>
        <w:spacing w:line="340" w:lineRule="exact"/>
        <w:jc w:val="center"/>
        <w:rPr>
          <w:b/>
          <w:sz w:val="20"/>
        </w:rPr>
      </w:pPr>
    </w:p>
    <w:p w:rsidR="004D1031" w:rsidRPr="00175247" w:rsidRDefault="00E8127C" w:rsidP="00175247">
      <w:pPr>
        <w:jc w:val="center"/>
        <w:rPr>
          <w:b/>
          <w:sz w:val="28"/>
        </w:rPr>
      </w:pPr>
      <w:r>
        <w:rPr>
          <w:b/>
          <w:sz w:val="28"/>
        </w:rPr>
        <w:t>KẾ HOẠCH</w:t>
      </w:r>
    </w:p>
    <w:p w:rsidR="00175247" w:rsidRPr="00CB092A" w:rsidRDefault="00175247" w:rsidP="00175247">
      <w:pPr>
        <w:jc w:val="center"/>
        <w:rPr>
          <w:b/>
          <w:sz w:val="28"/>
          <w:szCs w:val="28"/>
        </w:rPr>
      </w:pPr>
      <w:r w:rsidRPr="00CB092A">
        <w:rPr>
          <w:b/>
          <w:sz w:val="28"/>
          <w:szCs w:val="28"/>
        </w:rPr>
        <w:t>Xây dựng, bồi dưỡng và nhân rộng điển hình tiên tiến trong phong</w:t>
      </w:r>
    </w:p>
    <w:p w:rsidR="00175247" w:rsidRPr="00CB092A" w:rsidRDefault="00175247" w:rsidP="00175247">
      <w:pPr>
        <w:jc w:val="center"/>
        <w:rPr>
          <w:b/>
          <w:sz w:val="28"/>
          <w:szCs w:val="28"/>
        </w:rPr>
      </w:pPr>
      <w:r w:rsidRPr="00CB092A">
        <w:rPr>
          <w:b/>
          <w:sz w:val="28"/>
          <w:szCs w:val="28"/>
        </w:rPr>
        <w:t xml:space="preserve"> trào thi đua yêu nước giai đoạn 2021 </w:t>
      </w:r>
      <w:r w:rsidR="00300A7E">
        <w:rPr>
          <w:b/>
          <w:sz w:val="28"/>
          <w:szCs w:val="28"/>
        </w:rPr>
        <w:t>-</w:t>
      </w:r>
      <w:r w:rsidRPr="00CB092A">
        <w:rPr>
          <w:b/>
          <w:sz w:val="28"/>
          <w:szCs w:val="28"/>
        </w:rPr>
        <w:t xml:space="preserve"> 202</w:t>
      </w:r>
      <w:r w:rsidR="00A4407F">
        <w:rPr>
          <w:b/>
          <w:sz w:val="28"/>
          <w:szCs w:val="28"/>
        </w:rPr>
        <w:t>5</w:t>
      </w:r>
    </w:p>
    <w:p w:rsidR="00654732" w:rsidRPr="00CB092A" w:rsidRDefault="00654732" w:rsidP="00654732">
      <w:pPr>
        <w:jc w:val="both"/>
        <w:rPr>
          <w:b/>
          <w:sz w:val="28"/>
          <w:szCs w:val="28"/>
        </w:rPr>
      </w:pPr>
      <w:r w:rsidRPr="00CB092A">
        <w:rPr>
          <w:b/>
          <w:sz w:val="28"/>
          <w:szCs w:val="28"/>
        </w:rPr>
        <w:tab/>
      </w:r>
    </w:p>
    <w:p w:rsidR="00582309" w:rsidRDefault="00D43B35" w:rsidP="00244C5F">
      <w:pPr>
        <w:spacing w:after="120"/>
        <w:jc w:val="both"/>
        <w:rPr>
          <w:sz w:val="28"/>
          <w:szCs w:val="28"/>
        </w:rPr>
      </w:pPr>
      <w:r>
        <w:rPr>
          <w:sz w:val="28"/>
          <w:szCs w:val="28"/>
        </w:rPr>
        <w:tab/>
      </w:r>
      <w:r w:rsidR="0049373A">
        <w:rPr>
          <w:sz w:val="28"/>
          <w:szCs w:val="28"/>
        </w:rPr>
        <w:t>Thực hiện Kế hoạch số 221/KH-SLĐTBXH</w:t>
      </w:r>
      <w:r w:rsidR="00CB092A">
        <w:rPr>
          <w:sz w:val="28"/>
          <w:szCs w:val="28"/>
        </w:rPr>
        <w:t xml:space="preserve"> ngày 14/6/2021 của Sở Lao động, Thương binh và Xã hội về </w:t>
      </w:r>
      <w:r w:rsidR="00A4407F" w:rsidRPr="00A4407F">
        <w:rPr>
          <w:sz w:val="28"/>
          <w:szCs w:val="28"/>
        </w:rPr>
        <w:t>Xây dựng, bồi dưỡng và nhân rộng điển hình tiên tiến trong phong</w:t>
      </w:r>
      <w:r w:rsidR="00A4407F">
        <w:rPr>
          <w:sz w:val="28"/>
          <w:szCs w:val="28"/>
        </w:rPr>
        <w:t xml:space="preserve"> </w:t>
      </w:r>
      <w:r w:rsidR="00A4407F" w:rsidRPr="00A4407F">
        <w:rPr>
          <w:sz w:val="28"/>
          <w:szCs w:val="28"/>
        </w:rPr>
        <w:t>trào thi đua yêu nước giai đoạn 2021 – 202</w:t>
      </w:r>
      <w:r w:rsidR="00A4407F">
        <w:rPr>
          <w:sz w:val="28"/>
          <w:szCs w:val="28"/>
        </w:rPr>
        <w:t>5</w:t>
      </w:r>
      <w:r w:rsidR="00C46E8E">
        <w:rPr>
          <w:sz w:val="28"/>
          <w:szCs w:val="28"/>
        </w:rPr>
        <w:t xml:space="preserve">, </w:t>
      </w:r>
      <w:r w:rsidR="00A82C93">
        <w:rPr>
          <w:sz w:val="28"/>
          <w:szCs w:val="28"/>
        </w:rPr>
        <w:t xml:space="preserve">Trung tâm Công tác xã hội, </w:t>
      </w:r>
      <w:r w:rsidR="00582309">
        <w:rPr>
          <w:sz w:val="28"/>
          <w:szCs w:val="28"/>
        </w:rPr>
        <w:t>quỹ bảo trợ trẻ em, tư vấn, giáo dục nghề nghiệp, phục hồi chức năng cho người khuyết tật Hà Tĩnh xây dựng Kế hoạch thực hiện trong toàn đơn vị như sau;</w:t>
      </w:r>
    </w:p>
    <w:p w:rsidR="00E73660" w:rsidRPr="00E73660" w:rsidRDefault="00E73660" w:rsidP="00244C5F">
      <w:pPr>
        <w:spacing w:after="120"/>
        <w:ind w:firstLine="567"/>
        <w:jc w:val="both"/>
        <w:rPr>
          <w:b/>
          <w:sz w:val="28"/>
          <w:szCs w:val="28"/>
        </w:rPr>
      </w:pPr>
      <w:r w:rsidRPr="00E73660">
        <w:rPr>
          <w:b/>
          <w:sz w:val="28"/>
          <w:szCs w:val="28"/>
        </w:rPr>
        <w:t>I. MỤC ĐÍCH, YÊU CẦU</w:t>
      </w:r>
    </w:p>
    <w:p w:rsidR="006B61F3" w:rsidRPr="006B61F3" w:rsidRDefault="006B61F3" w:rsidP="00244C5F">
      <w:pPr>
        <w:spacing w:before="120" w:after="120"/>
        <w:ind w:firstLine="567"/>
        <w:jc w:val="both"/>
        <w:rPr>
          <w:sz w:val="28"/>
          <w:szCs w:val="28"/>
          <w:lang w:val="pt-BR"/>
        </w:rPr>
      </w:pPr>
      <w:r w:rsidRPr="006B61F3">
        <w:rPr>
          <w:sz w:val="28"/>
          <w:szCs w:val="28"/>
          <w:lang w:val="pt-BR"/>
        </w:rPr>
        <w:t xml:space="preserve">1. Nâng cao nhận thức của </w:t>
      </w:r>
      <w:r w:rsidR="00D8021A">
        <w:rPr>
          <w:sz w:val="28"/>
          <w:szCs w:val="28"/>
          <w:lang w:val="pt-BR"/>
        </w:rPr>
        <w:t>cán bộ, viên chức, người lao động</w:t>
      </w:r>
      <w:r w:rsidRPr="006B61F3">
        <w:rPr>
          <w:sz w:val="28"/>
          <w:szCs w:val="28"/>
          <w:lang w:val="pt-BR"/>
        </w:rPr>
        <w:t xml:space="preserve"> trong toàn </w:t>
      </w:r>
      <w:r w:rsidR="007C124B">
        <w:rPr>
          <w:sz w:val="28"/>
          <w:szCs w:val="28"/>
          <w:lang w:val="pt-BR"/>
        </w:rPr>
        <w:t xml:space="preserve">Trung tâm </w:t>
      </w:r>
      <w:r w:rsidRPr="006B61F3">
        <w:rPr>
          <w:sz w:val="28"/>
          <w:szCs w:val="28"/>
          <w:lang w:val="pt-BR"/>
        </w:rPr>
        <w:t xml:space="preserve">về vị trí, vai trò, ý nghĩa của việc phát hiện, bồi dưỡng và nhân rộng điển hình tiên tiến trong các phong trào thi đua yêu nước; cổ vũ động viên các tập thể, cá nhân hoàn thành xuất sắc nhiệm vụ được giao, xây dựng cơ quan, đơn vị vững mạnh, </w:t>
      </w:r>
      <w:r w:rsidR="003727BD">
        <w:rPr>
          <w:sz w:val="28"/>
          <w:szCs w:val="28"/>
          <w:lang w:val="pt-BR"/>
        </w:rPr>
        <w:t>hoàn thành xuất sắc nhiệm vụ chính trị được giao.</w:t>
      </w:r>
    </w:p>
    <w:p w:rsidR="006B61F3" w:rsidRPr="006B61F3" w:rsidRDefault="006B61F3" w:rsidP="00244C5F">
      <w:pPr>
        <w:spacing w:before="120" w:after="120"/>
        <w:ind w:firstLine="567"/>
        <w:jc w:val="both"/>
        <w:rPr>
          <w:sz w:val="28"/>
          <w:szCs w:val="28"/>
          <w:lang w:val="pt-BR"/>
        </w:rPr>
      </w:pPr>
      <w:r w:rsidRPr="006B61F3">
        <w:rPr>
          <w:sz w:val="28"/>
          <w:szCs w:val="28"/>
          <w:lang w:val="pt-BR"/>
        </w:rPr>
        <w:t xml:space="preserve">2. Đẩy mạnh công tác phát hiện, bồi dưỡng, tổng kết và nhân rộng điển hình tiên tiến; tiếp tục đổi mới nội dung, hình thức phong trào thi đua; nâng cao chất lượng công tác thi đua, khen thưởng theo tinh thần Chỉ thị </w:t>
      </w:r>
      <w:r w:rsidRPr="00926143">
        <w:rPr>
          <w:sz w:val="28"/>
          <w:szCs w:val="28"/>
          <w:lang w:val="pt-BR"/>
        </w:rPr>
        <w:t>số 34-CT/TW ngày 07/4/2014 của Bộ Chính trị, Chỉ thị số 41-CT/TU ngày 09/9/2014 của Ban Thường vụ Tỉnh ủy về tăng cường lãnh đạo, chỉ đạo đổi mới công tác thi đua, khen thư</w:t>
      </w:r>
      <w:r w:rsidRPr="006B61F3">
        <w:rPr>
          <w:sz w:val="28"/>
          <w:szCs w:val="28"/>
          <w:lang w:val="pt-BR"/>
        </w:rPr>
        <w:t>ởng.</w:t>
      </w:r>
    </w:p>
    <w:p w:rsidR="006B61F3" w:rsidRPr="006B61F3" w:rsidRDefault="006B61F3" w:rsidP="00244C5F">
      <w:pPr>
        <w:spacing w:before="120" w:after="120"/>
        <w:ind w:firstLine="567"/>
        <w:jc w:val="both"/>
        <w:rPr>
          <w:sz w:val="28"/>
          <w:szCs w:val="28"/>
          <w:lang w:val="pt-BR"/>
        </w:rPr>
      </w:pPr>
      <w:r w:rsidRPr="006B61F3">
        <w:rPr>
          <w:sz w:val="28"/>
          <w:szCs w:val="28"/>
          <w:lang w:val="pt-BR"/>
        </w:rPr>
        <w:t xml:space="preserve">3. Các điển hình tiên tiến phải được phát hiện, bồi dưỡng, lựa chọn từ các phong trào thi đua là những điển hình tiêu biểu, toàn diện hoặc trên từng lĩnh vực được biểu dương, tôn vinh, giới thiệu để nhân rộng trong toàn </w:t>
      </w:r>
      <w:r w:rsidR="003145E7">
        <w:rPr>
          <w:sz w:val="28"/>
          <w:szCs w:val="28"/>
          <w:lang w:val="pt-BR"/>
        </w:rPr>
        <w:t xml:space="preserve">đơn vị, toàn </w:t>
      </w:r>
      <w:r w:rsidRPr="006B61F3">
        <w:rPr>
          <w:sz w:val="28"/>
          <w:szCs w:val="28"/>
          <w:lang w:val="pt-BR"/>
        </w:rPr>
        <w:t>ngành.</w:t>
      </w:r>
    </w:p>
    <w:p w:rsidR="00441753" w:rsidRPr="00441753" w:rsidRDefault="00441753" w:rsidP="00441753">
      <w:pPr>
        <w:spacing w:before="120"/>
        <w:ind w:firstLine="567"/>
        <w:jc w:val="both"/>
        <w:rPr>
          <w:b/>
          <w:sz w:val="26"/>
          <w:szCs w:val="26"/>
          <w:lang w:val="pt-BR"/>
        </w:rPr>
      </w:pPr>
      <w:r w:rsidRPr="00441753">
        <w:rPr>
          <w:b/>
          <w:sz w:val="26"/>
          <w:szCs w:val="26"/>
          <w:lang w:val="pt-BR"/>
        </w:rPr>
        <w:t>II. ĐỐI TƯỢNG, TIÊU CHÍ</w:t>
      </w:r>
    </w:p>
    <w:p w:rsidR="00441753" w:rsidRPr="00441753" w:rsidRDefault="00441753" w:rsidP="00441753">
      <w:pPr>
        <w:spacing w:before="120"/>
        <w:ind w:firstLine="567"/>
        <w:jc w:val="both"/>
        <w:rPr>
          <w:b/>
          <w:spacing w:val="-2"/>
          <w:sz w:val="28"/>
          <w:szCs w:val="28"/>
          <w:lang w:val="pt-BR"/>
        </w:rPr>
      </w:pPr>
      <w:r w:rsidRPr="00441753">
        <w:rPr>
          <w:b/>
          <w:spacing w:val="-2"/>
          <w:sz w:val="28"/>
          <w:szCs w:val="28"/>
          <w:lang w:val="pt-BR"/>
        </w:rPr>
        <w:t>1. Đối tượng</w:t>
      </w:r>
    </w:p>
    <w:p w:rsidR="00441753" w:rsidRPr="00441753" w:rsidRDefault="00441753" w:rsidP="00441753">
      <w:pPr>
        <w:spacing w:before="120"/>
        <w:ind w:firstLine="567"/>
        <w:jc w:val="both"/>
        <w:rPr>
          <w:spacing w:val="-2"/>
          <w:sz w:val="28"/>
          <w:szCs w:val="28"/>
          <w:lang w:val="pt-BR"/>
        </w:rPr>
      </w:pPr>
      <w:r w:rsidRPr="00441753">
        <w:rPr>
          <w:spacing w:val="-2"/>
          <w:sz w:val="28"/>
          <w:szCs w:val="28"/>
          <w:lang w:val="pt-BR"/>
        </w:rPr>
        <w:t xml:space="preserve">Điển hình tiên tiến là tập thể </w:t>
      </w:r>
      <w:r w:rsidR="00E23B77">
        <w:rPr>
          <w:spacing w:val="-2"/>
          <w:sz w:val="28"/>
          <w:szCs w:val="28"/>
          <w:lang w:val="pt-BR"/>
        </w:rPr>
        <w:t xml:space="preserve">phòng, ban, lĩnh vực; </w:t>
      </w:r>
      <w:r w:rsidR="002A1129">
        <w:rPr>
          <w:spacing w:val="-2"/>
          <w:sz w:val="28"/>
          <w:szCs w:val="28"/>
          <w:lang w:val="pt-BR"/>
        </w:rPr>
        <w:t xml:space="preserve">các </w:t>
      </w:r>
      <w:r w:rsidRPr="00441753">
        <w:rPr>
          <w:spacing w:val="-2"/>
          <w:sz w:val="28"/>
          <w:szCs w:val="28"/>
          <w:lang w:val="pt-BR"/>
        </w:rPr>
        <w:t xml:space="preserve">cán bộ, viên chức, người lao động tiêu biểu thuộc </w:t>
      </w:r>
      <w:r w:rsidR="00E23B77">
        <w:rPr>
          <w:sz w:val="28"/>
          <w:szCs w:val="28"/>
        </w:rPr>
        <w:t>Trung tâm Công tác xã hội, quỹ bảo trợ trẻ em, tư vấn, giáo dục nghề nghiệp, phục hồi chức năng cho người khuyết tật</w:t>
      </w:r>
      <w:r w:rsidRPr="00441753">
        <w:rPr>
          <w:spacing w:val="-2"/>
          <w:sz w:val="28"/>
          <w:szCs w:val="28"/>
          <w:lang w:val="pt-BR"/>
        </w:rPr>
        <w:t xml:space="preserve">, luôn chủ động, sáng tạo, thực sự là những nhân tố mới có tác dụng nêu gương, cổ vũ, lan tỏa trong phong trào thi đua để các tập thể, cá nhân trong toàn </w:t>
      </w:r>
      <w:r w:rsidR="00F74ACD">
        <w:rPr>
          <w:spacing w:val="-2"/>
          <w:sz w:val="28"/>
          <w:szCs w:val="28"/>
          <w:lang w:val="pt-BR"/>
        </w:rPr>
        <w:t>Trung tâm</w:t>
      </w:r>
      <w:r w:rsidR="00E23B77">
        <w:rPr>
          <w:spacing w:val="-2"/>
          <w:sz w:val="28"/>
          <w:szCs w:val="28"/>
          <w:lang w:val="pt-BR"/>
        </w:rPr>
        <w:t>,</w:t>
      </w:r>
      <w:r w:rsidR="00F74ACD">
        <w:rPr>
          <w:spacing w:val="-2"/>
          <w:sz w:val="28"/>
          <w:szCs w:val="28"/>
          <w:lang w:val="pt-BR"/>
        </w:rPr>
        <w:t xml:space="preserve"> toàn</w:t>
      </w:r>
      <w:r w:rsidR="00E23B77">
        <w:rPr>
          <w:spacing w:val="-2"/>
          <w:sz w:val="28"/>
          <w:szCs w:val="28"/>
          <w:lang w:val="pt-BR"/>
        </w:rPr>
        <w:t xml:space="preserve"> ngành</w:t>
      </w:r>
      <w:r w:rsidRPr="00441753">
        <w:rPr>
          <w:spacing w:val="-2"/>
          <w:sz w:val="28"/>
          <w:szCs w:val="28"/>
          <w:lang w:val="pt-BR"/>
        </w:rPr>
        <w:t xml:space="preserve"> học tập. </w:t>
      </w:r>
    </w:p>
    <w:p w:rsidR="00441753" w:rsidRPr="00441753" w:rsidRDefault="00441753" w:rsidP="00441753">
      <w:pPr>
        <w:spacing w:before="120"/>
        <w:ind w:firstLine="567"/>
        <w:jc w:val="both"/>
        <w:rPr>
          <w:b/>
          <w:spacing w:val="-2"/>
          <w:sz w:val="28"/>
          <w:szCs w:val="28"/>
          <w:lang w:val="pt-BR"/>
        </w:rPr>
      </w:pPr>
      <w:r w:rsidRPr="00441753">
        <w:rPr>
          <w:b/>
          <w:spacing w:val="-2"/>
          <w:sz w:val="28"/>
          <w:szCs w:val="28"/>
          <w:lang w:val="pt-BR"/>
        </w:rPr>
        <w:t>2. Tiêu chí</w:t>
      </w:r>
    </w:p>
    <w:p w:rsidR="00441753" w:rsidRPr="00441753" w:rsidRDefault="00441753" w:rsidP="00441753">
      <w:pPr>
        <w:spacing w:before="120"/>
        <w:ind w:firstLine="567"/>
        <w:jc w:val="both"/>
        <w:rPr>
          <w:spacing w:val="-2"/>
          <w:sz w:val="28"/>
          <w:szCs w:val="28"/>
          <w:lang w:val="pt-BR"/>
        </w:rPr>
      </w:pPr>
      <w:r w:rsidRPr="00441753">
        <w:rPr>
          <w:b/>
          <w:i/>
          <w:spacing w:val="-2"/>
          <w:sz w:val="28"/>
          <w:szCs w:val="28"/>
          <w:lang w:val="pt-BR"/>
        </w:rPr>
        <w:t>2.1. Tiêu chí chung</w:t>
      </w:r>
    </w:p>
    <w:p w:rsidR="00441753" w:rsidRPr="00441753" w:rsidRDefault="00441753" w:rsidP="00441753">
      <w:pPr>
        <w:spacing w:before="120"/>
        <w:ind w:firstLine="567"/>
        <w:jc w:val="both"/>
        <w:rPr>
          <w:spacing w:val="-2"/>
          <w:sz w:val="28"/>
          <w:szCs w:val="28"/>
          <w:lang w:val="pt-BR"/>
        </w:rPr>
      </w:pPr>
      <w:r w:rsidRPr="00441753">
        <w:rPr>
          <w:spacing w:val="-2"/>
          <w:sz w:val="28"/>
          <w:szCs w:val="28"/>
          <w:lang w:val="pt-BR"/>
        </w:rPr>
        <w:t>- Các tập thể có thành tích tiêu biểu xuất sắc, dẫn đ</w:t>
      </w:r>
      <w:r w:rsidR="006B253C">
        <w:rPr>
          <w:spacing w:val="-2"/>
          <w:sz w:val="28"/>
          <w:szCs w:val="28"/>
          <w:lang w:val="pt-BR"/>
        </w:rPr>
        <w:t>ầu trong các phong trào thi đua</w:t>
      </w:r>
      <w:r w:rsidRPr="00441753">
        <w:rPr>
          <w:spacing w:val="-2"/>
          <w:sz w:val="28"/>
          <w:szCs w:val="28"/>
          <w:lang w:val="pt-BR"/>
        </w:rPr>
        <w:t>; tập thể đoàn kết, hoàn thành xuất sắc nhiệm vụ được giao; gương mẫu chấp hành chủ trương đường lối của Đảng, chính sách, pháp luật của Nhà nước.</w:t>
      </w:r>
    </w:p>
    <w:p w:rsidR="00441753" w:rsidRPr="00441753" w:rsidRDefault="00441753" w:rsidP="00441753">
      <w:pPr>
        <w:spacing w:before="120"/>
        <w:ind w:firstLine="567"/>
        <w:jc w:val="both"/>
        <w:rPr>
          <w:spacing w:val="-2"/>
          <w:sz w:val="28"/>
          <w:szCs w:val="28"/>
          <w:lang w:val="pt-BR"/>
        </w:rPr>
      </w:pPr>
      <w:r w:rsidRPr="00441753">
        <w:rPr>
          <w:spacing w:val="-2"/>
          <w:sz w:val="28"/>
          <w:szCs w:val="28"/>
          <w:lang w:val="pt-BR"/>
        </w:rPr>
        <w:lastRenderedPageBreak/>
        <w:t>- Các cá nhân gương mẫu chấp hành các chủ trương, đường lối của Đảng, chính sách, pháp luật của Nhà nước, quy định của địa phương, cơ quan, ngành; là điển hình tiêu biểu được lựa chọn trong các phong trào thi đua.</w:t>
      </w:r>
    </w:p>
    <w:p w:rsidR="00723802" w:rsidRPr="00723802" w:rsidRDefault="00723802" w:rsidP="00723802">
      <w:pPr>
        <w:spacing w:before="120"/>
        <w:ind w:firstLine="567"/>
        <w:jc w:val="both"/>
        <w:rPr>
          <w:b/>
          <w:i/>
          <w:spacing w:val="-2"/>
          <w:sz w:val="28"/>
          <w:szCs w:val="28"/>
          <w:lang w:val="pt-BR"/>
        </w:rPr>
      </w:pPr>
      <w:r w:rsidRPr="00723802">
        <w:rPr>
          <w:b/>
          <w:i/>
          <w:spacing w:val="-2"/>
          <w:sz w:val="28"/>
          <w:szCs w:val="28"/>
          <w:lang w:val="pt-BR"/>
        </w:rPr>
        <w:t>2.2. Tiêu chí cụ thể</w:t>
      </w:r>
    </w:p>
    <w:p w:rsidR="00723802" w:rsidRPr="00723802" w:rsidRDefault="00723802" w:rsidP="00723802">
      <w:pPr>
        <w:spacing w:before="120"/>
        <w:ind w:firstLine="567"/>
        <w:jc w:val="both"/>
        <w:rPr>
          <w:b/>
          <w:spacing w:val="-2"/>
          <w:sz w:val="28"/>
          <w:szCs w:val="28"/>
          <w:lang w:val="pt-BR"/>
        </w:rPr>
      </w:pPr>
      <w:r w:rsidRPr="00723802">
        <w:rPr>
          <w:b/>
          <w:i/>
          <w:spacing w:val="-2"/>
          <w:sz w:val="28"/>
          <w:szCs w:val="28"/>
          <w:lang w:val="pt-BR"/>
        </w:rPr>
        <w:t>a) Đối với tập thể</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Là tập thể các phòng</w:t>
      </w:r>
      <w:r w:rsidR="00227F00">
        <w:rPr>
          <w:spacing w:val="-2"/>
          <w:sz w:val="28"/>
          <w:szCs w:val="28"/>
          <w:lang w:val="pt-BR"/>
        </w:rPr>
        <w:t>, ban, lĩnh vực</w:t>
      </w:r>
      <w:r w:rsidRPr="00723802">
        <w:rPr>
          <w:spacing w:val="-2"/>
          <w:sz w:val="28"/>
          <w:szCs w:val="28"/>
          <w:lang w:val="pt-BR"/>
        </w:rPr>
        <w:t xml:space="preserve"> thuộc </w:t>
      </w:r>
      <w:r w:rsidR="00227F00">
        <w:rPr>
          <w:spacing w:val="-2"/>
          <w:sz w:val="28"/>
          <w:szCs w:val="28"/>
          <w:lang w:val="pt-BR"/>
        </w:rPr>
        <w:t xml:space="preserve">Trung tâm </w:t>
      </w:r>
      <w:r w:rsidRPr="00723802">
        <w:rPr>
          <w:spacing w:val="-2"/>
          <w:sz w:val="28"/>
          <w:szCs w:val="28"/>
          <w:lang w:val="pt-BR"/>
        </w:rPr>
        <w:t>thực hiện đảm bảo các tiêu chí chung và tiêu chí cụ thể như sau:</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 xml:space="preserve">- Là </w:t>
      </w:r>
      <w:r w:rsidR="00227F00">
        <w:rPr>
          <w:spacing w:val="-2"/>
          <w:sz w:val="28"/>
          <w:szCs w:val="28"/>
          <w:lang w:val="pt-BR"/>
        </w:rPr>
        <w:t>phòng, ban, lĩnh vực</w:t>
      </w:r>
      <w:r w:rsidRPr="00723802">
        <w:rPr>
          <w:spacing w:val="-2"/>
          <w:sz w:val="28"/>
          <w:szCs w:val="28"/>
          <w:lang w:val="pt-BR"/>
        </w:rPr>
        <w:t xml:space="preserve"> tiêu biểu xuất sắc nhất về chất lượng, hiệu quả tro</w:t>
      </w:r>
      <w:r w:rsidR="00926143">
        <w:rPr>
          <w:spacing w:val="-2"/>
          <w:sz w:val="28"/>
          <w:szCs w:val="28"/>
          <w:lang w:val="pt-BR"/>
        </w:rPr>
        <w:t>ng thực hiện nhiệm vụ chính trị</w:t>
      </w:r>
      <w:r w:rsidRPr="00723802">
        <w:rPr>
          <w:spacing w:val="-2"/>
          <w:sz w:val="28"/>
          <w:szCs w:val="28"/>
          <w:lang w:val="pt-BR"/>
        </w:rPr>
        <w:t xml:space="preserve">; luôn chủ động, sáng tạo, đạt kết quả cao trong thực thi chức năng, nhiệm vụ được giao. </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 Có phong trào thi đua sôi nổi, thiết thực, hiệu quả; phon</w:t>
      </w:r>
      <w:r w:rsidR="007523FD">
        <w:rPr>
          <w:spacing w:val="-2"/>
          <w:sz w:val="28"/>
          <w:szCs w:val="28"/>
          <w:lang w:val="pt-BR"/>
        </w:rPr>
        <w:t xml:space="preserve">g trào tự học, tự nghiên cứu </w:t>
      </w:r>
      <w:r w:rsidRPr="00723802">
        <w:rPr>
          <w:spacing w:val="-2"/>
          <w:sz w:val="28"/>
          <w:szCs w:val="28"/>
          <w:lang w:val="pt-BR"/>
        </w:rPr>
        <w:t xml:space="preserve"> viên chức, người lao động thường xuyên liên tục.</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 Có cá nhân đạt danh hiệu "Chiến sỹ thi đua cơ sở" và không có cá nhân vi phạm các quy chế, quy định của cơ quan, đơn vị.</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 Không có cá nhân vi phạm các quy định của Đảng và Nhà nước đến mức thi hành kỷ luật; 05 năm liền xếp loại hoàn thành tốt nhiệm vụ trở lên trong đó có ít nhất 0</w:t>
      </w:r>
      <w:r w:rsidR="0031568A">
        <w:rPr>
          <w:spacing w:val="-2"/>
          <w:sz w:val="28"/>
          <w:szCs w:val="28"/>
          <w:lang w:val="pt-BR"/>
        </w:rPr>
        <w:t>2</w:t>
      </w:r>
      <w:r w:rsidRPr="00723802">
        <w:rPr>
          <w:spacing w:val="-2"/>
          <w:sz w:val="28"/>
          <w:szCs w:val="28"/>
          <w:lang w:val="pt-BR"/>
        </w:rPr>
        <w:t xml:space="preserve"> nă</w:t>
      </w:r>
      <w:r w:rsidR="006F775C">
        <w:rPr>
          <w:spacing w:val="-2"/>
          <w:sz w:val="28"/>
          <w:szCs w:val="28"/>
          <w:lang w:val="pt-BR"/>
        </w:rPr>
        <w:t xml:space="preserve">m hoàn thành xuất sắc nhiệm vụ được </w:t>
      </w:r>
      <w:r w:rsidRPr="00723802">
        <w:rPr>
          <w:spacing w:val="-2"/>
          <w:sz w:val="28"/>
          <w:szCs w:val="28"/>
          <w:lang w:val="pt-BR"/>
        </w:rPr>
        <w:t>ngành khen thưởng.</w:t>
      </w:r>
    </w:p>
    <w:p w:rsidR="00723802" w:rsidRPr="00723802" w:rsidRDefault="00723802" w:rsidP="00723802">
      <w:pPr>
        <w:spacing w:before="120"/>
        <w:ind w:firstLine="567"/>
        <w:jc w:val="both"/>
        <w:rPr>
          <w:spacing w:val="-2"/>
          <w:sz w:val="28"/>
          <w:szCs w:val="28"/>
          <w:lang w:val="pt-BR"/>
        </w:rPr>
      </w:pPr>
      <w:r w:rsidRPr="00723802">
        <w:rPr>
          <w:spacing w:val="-2"/>
          <w:sz w:val="28"/>
          <w:szCs w:val="28"/>
          <w:lang w:val="pt-BR"/>
        </w:rPr>
        <w:t xml:space="preserve">- Nội bộ luôn đoàn kết, gương mẫu chấp hành tốt các nội quy, quy chế của </w:t>
      </w:r>
      <w:r w:rsidR="006737D4">
        <w:rPr>
          <w:spacing w:val="-2"/>
          <w:sz w:val="28"/>
          <w:szCs w:val="28"/>
          <w:lang w:val="pt-BR"/>
        </w:rPr>
        <w:t>Trung tâm.</w:t>
      </w:r>
    </w:p>
    <w:p w:rsidR="00FA644F" w:rsidRPr="00FA644F" w:rsidRDefault="00FA644F" w:rsidP="00FA644F">
      <w:pPr>
        <w:spacing w:before="120"/>
        <w:ind w:firstLine="567"/>
        <w:jc w:val="both"/>
        <w:rPr>
          <w:b/>
          <w:spacing w:val="-2"/>
          <w:sz w:val="28"/>
          <w:szCs w:val="28"/>
          <w:lang w:val="pt-BR"/>
        </w:rPr>
      </w:pPr>
      <w:r w:rsidRPr="00FA644F">
        <w:rPr>
          <w:b/>
          <w:i/>
          <w:spacing w:val="-2"/>
          <w:sz w:val="28"/>
          <w:szCs w:val="28"/>
          <w:lang w:val="pt-BR"/>
        </w:rPr>
        <w:t>b) Đối với cá nhân</w:t>
      </w:r>
    </w:p>
    <w:p w:rsidR="00FA644F" w:rsidRPr="00FA644F" w:rsidRDefault="00FA644F" w:rsidP="00FA644F">
      <w:pPr>
        <w:spacing w:before="120"/>
        <w:ind w:firstLine="567"/>
        <w:jc w:val="both"/>
        <w:rPr>
          <w:i/>
          <w:spacing w:val="-2"/>
          <w:sz w:val="28"/>
          <w:szCs w:val="28"/>
          <w:lang w:val="pt-BR"/>
        </w:rPr>
      </w:pPr>
      <w:r w:rsidRPr="00FA644F">
        <w:rPr>
          <w:i/>
          <w:spacing w:val="-2"/>
          <w:sz w:val="28"/>
          <w:szCs w:val="28"/>
          <w:lang w:val="pt-BR"/>
        </w:rPr>
        <w:t xml:space="preserve">* Đối với gương điển hình tiên tiến là </w:t>
      </w:r>
      <w:r>
        <w:rPr>
          <w:i/>
          <w:spacing w:val="-2"/>
          <w:sz w:val="28"/>
          <w:szCs w:val="28"/>
          <w:lang w:val="pt-BR"/>
        </w:rPr>
        <w:t>cán bộ</w:t>
      </w:r>
      <w:r w:rsidRPr="00FA644F">
        <w:rPr>
          <w:i/>
          <w:spacing w:val="-2"/>
          <w:sz w:val="28"/>
          <w:szCs w:val="28"/>
          <w:lang w:val="pt-BR"/>
        </w:rPr>
        <w:t xml:space="preserve">, viên chức, người lao động  </w:t>
      </w:r>
    </w:p>
    <w:p w:rsidR="00FA644F" w:rsidRPr="00FA644F" w:rsidRDefault="00FA644F" w:rsidP="00FA644F">
      <w:pPr>
        <w:spacing w:before="120"/>
        <w:ind w:firstLine="567"/>
        <w:jc w:val="both"/>
        <w:rPr>
          <w:spacing w:val="-2"/>
          <w:sz w:val="28"/>
          <w:szCs w:val="28"/>
          <w:lang w:val="pt-BR"/>
        </w:rPr>
      </w:pPr>
      <w:r w:rsidRPr="00FA644F">
        <w:rPr>
          <w:spacing w:val="-2"/>
          <w:sz w:val="28"/>
          <w:szCs w:val="28"/>
          <w:lang w:val="pt-BR"/>
        </w:rPr>
        <w:t>- Có tinh thần trách nhiệm cao, năng động, sáng tạo trong công tác; luôn hoàn thành xuất sắc nhiệm vụ được giao; là nhân tố tiêu biểu, nổi trội đi đầu trong mọi hoạt động của cơ quan, đơn vị; có quá trình rèn luyện phấn đấu liên tục, ổn định được tập thể đơn vị suy tôn.</w:t>
      </w:r>
    </w:p>
    <w:p w:rsidR="00FA644F" w:rsidRPr="00FA644F" w:rsidRDefault="00FA644F" w:rsidP="00FA644F">
      <w:pPr>
        <w:spacing w:before="120"/>
        <w:ind w:firstLine="567"/>
        <w:jc w:val="both"/>
        <w:rPr>
          <w:spacing w:val="-2"/>
          <w:sz w:val="28"/>
          <w:szCs w:val="28"/>
          <w:lang w:val="pt-BR"/>
        </w:rPr>
      </w:pPr>
      <w:r w:rsidRPr="00FA644F">
        <w:rPr>
          <w:spacing w:val="-2"/>
          <w:sz w:val="28"/>
          <w:szCs w:val="28"/>
          <w:lang w:val="pt-BR"/>
        </w:rPr>
        <w:t>- Thực hiện tốt nghĩa vụ công dân; gương mẫu chấp hành các chủ trương của Đảng, chính sách pháp luật của Nhà nước; tích cực tự học tập, nghiên cứu không ngừng nâng cao trình độ chuyên môn, nghiệp vụ.</w:t>
      </w:r>
    </w:p>
    <w:p w:rsidR="00FA644F" w:rsidRPr="00FA644F" w:rsidRDefault="00FA644F" w:rsidP="00FA644F">
      <w:pPr>
        <w:spacing w:before="120"/>
        <w:ind w:firstLine="567"/>
        <w:jc w:val="both"/>
        <w:rPr>
          <w:spacing w:val="-2"/>
          <w:sz w:val="28"/>
          <w:szCs w:val="28"/>
          <w:lang w:val="pt-BR"/>
        </w:rPr>
      </w:pPr>
      <w:r w:rsidRPr="00FA644F">
        <w:rPr>
          <w:spacing w:val="-2"/>
          <w:sz w:val="28"/>
          <w:szCs w:val="28"/>
          <w:lang w:val="pt-BR"/>
        </w:rPr>
        <w:t xml:space="preserve">- Gương mẫu đi đầu trong mọi lĩnh vực, hàng năm thực hiện có hiệu quả việc đăng ký làm theo tấm gương đạo đức Hồ Chí Minh và được cấp có thẩm quyền đánh giá, ghi nhận. Tích cực hưởng ứng, tham gia các phong trào thi đua của </w:t>
      </w:r>
      <w:r w:rsidR="003023D1">
        <w:rPr>
          <w:spacing w:val="-2"/>
          <w:sz w:val="28"/>
          <w:szCs w:val="28"/>
          <w:lang w:val="pt-BR"/>
        </w:rPr>
        <w:t>Trung tâm</w:t>
      </w:r>
      <w:r w:rsidRPr="00FA644F">
        <w:rPr>
          <w:spacing w:val="-2"/>
          <w:sz w:val="28"/>
          <w:szCs w:val="28"/>
          <w:lang w:val="pt-BR"/>
        </w:rPr>
        <w:t xml:space="preserve"> và của ngành phát động.</w:t>
      </w:r>
    </w:p>
    <w:p w:rsidR="00FA644F" w:rsidRPr="00FA644F" w:rsidRDefault="00FA644F" w:rsidP="00FA644F">
      <w:pPr>
        <w:spacing w:before="120"/>
        <w:ind w:firstLine="567"/>
        <w:jc w:val="both"/>
        <w:rPr>
          <w:spacing w:val="-2"/>
          <w:sz w:val="28"/>
          <w:szCs w:val="28"/>
          <w:lang w:val="pt-BR"/>
        </w:rPr>
      </w:pPr>
      <w:r w:rsidRPr="00FA644F">
        <w:rPr>
          <w:spacing w:val="-2"/>
          <w:sz w:val="28"/>
          <w:szCs w:val="28"/>
          <w:lang w:val="pt-BR"/>
        </w:rPr>
        <w:t xml:space="preserve">- Thực hiện tốt các nội dung </w:t>
      </w:r>
      <w:r w:rsidR="00E74F08">
        <w:rPr>
          <w:spacing w:val="-2"/>
          <w:sz w:val="28"/>
          <w:szCs w:val="28"/>
          <w:lang w:val="pt-BR"/>
        </w:rPr>
        <w:t>chuẩn mực đạo đức của cán bộ,</w:t>
      </w:r>
      <w:r w:rsidRPr="00FA644F">
        <w:rPr>
          <w:spacing w:val="-2"/>
          <w:sz w:val="28"/>
          <w:szCs w:val="28"/>
          <w:lang w:val="pt-BR"/>
        </w:rPr>
        <w:t xml:space="preserve"> viên chức, người lao động: trung thực, khách quan, tự trọng, trong sáng, giản dị, khiêm tốn, cư xử có văn hóa; có lối sống cần, kiệm, liêm chính, chí công vô tư trong hoạt động công vụ; có trách nhiệm với công việc, gia đình và xã hội; có tinh thần đoàn kết xây dựng tập thể, có ý thức trách nhiệm với tập thể, với cộng đồng; nhân ái, thương yêu đồng chí, đồng nghiệp biết chia sẻ và khách quan khi nhận xét, đánh giá.</w:t>
      </w:r>
    </w:p>
    <w:p w:rsidR="008F0E8D" w:rsidRPr="008F0E8D" w:rsidRDefault="008F0E8D" w:rsidP="008F0E8D">
      <w:pPr>
        <w:spacing w:before="120"/>
        <w:ind w:firstLine="567"/>
        <w:jc w:val="both"/>
        <w:rPr>
          <w:i/>
          <w:spacing w:val="-2"/>
          <w:sz w:val="28"/>
          <w:szCs w:val="28"/>
          <w:lang w:val="pt-BR"/>
        </w:rPr>
      </w:pPr>
      <w:r w:rsidRPr="008F0E8D">
        <w:rPr>
          <w:i/>
          <w:spacing w:val="-2"/>
          <w:sz w:val="28"/>
          <w:szCs w:val="28"/>
          <w:lang w:val="pt-BR"/>
        </w:rPr>
        <w:t>* Đối với cá nhân giữ chức vụ lãnh đạo, quản lý:</w:t>
      </w:r>
    </w:p>
    <w:p w:rsidR="008F0E8D" w:rsidRPr="008F0E8D" w:rsidRDefault="008F0E8D" w:rsidP="008F0E8D">
      <w:pPr>
        <w:spacing w:before="120"/>
        <w:ind w:firstLine="567"/>
        <w:jc w:val="both"/>
        <w:rPr>
          <w:spacing w:val="-2"/>
          <w:sz w:val="28"/>
          <w:szCs w:val="28"/>
          <w:lang w:val="pt-BR"/>
        </w:rPr>
      </w:pPr>
      <w:r w:rsidRPr="008F0E8D">
        <w:rPr>
          <w:spacing w:val="-2"/>
          <w:sz w:val="28"/>
          <w:szCs w:val="28"/>
          <w:lang w:val="pt-BR"/>
        </w:rPr>
        <w:t xml:space="preserve">Riêng đối với cá nhân giữ chức vụ lãnh đạo, quản lý phải là người luôn nêu cao tinh thần trách nhiệm của người đứng đầu trong đơn vị; lãnh đạo, chỉ đạo tổ chức thực hiện có </w:t>
      </w:r>
      <w:r w:rsidRPr="008F0E8D">
        <w:rPr>
          <w:spacing w:val="-2"/>
          <w:sz w:val="28"/>
          <w:szCs w:val="28"/>
          <w:lang w:val="pt-BR"/>
        </w:rPr>
        <w:lastRenderedPageBreak/>
        <w:t xml:space="preserve">hiệu quả nhiệm vụ phát triển kinh tế - xã hội, nhiệm vụ chính trị gắn với thực hiện nhiệm vụ được giao của đơn vị. Tích cực nghiên cứu áp dụng những sáng kiến, giải pháp trong thực hiện chức năng, nhiệm vụ của </w:t>
      </w:r>
      <w:r w:rsidR="003023D1">
        <w:rPr>
          <w:spacing w:val="-2"/>
          <w:sz w:val="28"/>
          <w:szCs w:val="28"/>
          <w:lang w:val="pt-BR"/>
        </w:rPr>
        <w:t xml:space="preserve">đơn vị, </w:t>
      </w:r>
      <w:r w:rsidRPr="008F0E8D">
        <w:rPr>
          <w:spacing w:val="-2"/>
          <w:sz w:val="28"/>
          <w:szCs w:val="28"/>
          <w:lang w:val="pt-BR"/>
        </w:rPr>
        <w:t xml:space="preserve"> trong tổ chức thực hiện các phong trào thi đua.</w:t>
      </w:r>
    </w:p>
    <w:p w:rsidR="008F0E8D" w:rsidRPr="008F0E8D" w:rsidRDefault="008F0E8D" w:rsidP="008F0E8D">
      <w:pPr>
        <w:spacing w:before="120"/>
        <w:ind w:firstLine="567"/>
        <w:jc w:val="both"/>
        <w:rPr>
          <w:spacing w:val="-2"/>
          <w:sz w:val="28"/>
          <w:szCs w:val="28"/>
          <w:lang w:val="pt-BR"/>
        </w:rPr>
      </w:pPr>
      <w:r w:rsidRPr="008F0E8D">
        <w:rPr>
          <w:spacing w:val="-2"/>
          <w:sz w:val="28"/>
          <w:szCs w:val="28"/>
          <w:lang w:val="pt-BR"/>
        </w:rPr>
        <w:t xml:space="preserve">- Cán bộ, </w:t>
      </w:r>
      <w:r>
        <w:rPr>
          <w:spacing w:val="-2"/>
          <w:sz w:val="28"/>
          <w:szCs w:val="28"/>
          <w:lang w:val="pt-BR"/>
        </w:rPr>
        <w:t>viên chức</w:t>
      </w:r>
      <w:r w:rsidRPr="008F0E8D">
        <w:rPr>
          <w:spacing w:val="-2"/>
          <w:sz w:val="28"/>
          <w:szCs w:val="28"/>
          <w:lang w:val="pt-BR"/>
        </w:rPr>
        <w:t xml:space="preserve"> có tinh thần trách nhiệm cao, năng động, sáng tạo, dám nghĩ, dám làm; gương mẫu thực hiện các phong trào thi đua, chấp hành nghiêm túc  các quy định về siết chặt kỷ luật, kỷ cương hành chính, thực hiện nếp sống văn minh; có ít nhất 3 sáng kiến hoặc đề tài khoa học được áp dụng có hiệu quả, có khả năng nhân rộng và có 02 lần đạt danh hiệu Chiến sỹ thi đua cấp cơ sở trở lên; 5 năm được xếp loại hoàn thành tốt nhiệm vụ trở lên trong đó ít nhất 3 năm hoàn thành xuất sắc nhiệm vụ.</w:t>
      </w:r>
    </w:p>
    <w:p w:rsidR="008F0E8D" w:rsidRPr="008F0E8D" w:rsidRDefault="008F0E8D" w:rsidP="008F0E8D">
      <w:pPr>
        <w:spacing w:before="120"/>
        <w:ind w:firstLine="567"/>
        <w:jc w:val="both"/>
        <w:rPr>
          <w:spacing w:val="-2"/>
          <w:sz w:val="28"/>
          <w:szCs w:val="28"/>
          <w:lang w:val="pt-BR"/>
        </w:rPr>
      </w:pPr>
      <w:r w:rsidRPr="008F0E8D">
        <w:rPr>
          <w:spacing w:val="-2"/>
          <w:sz w:val="28"/>
          <w:szCs w:val="28"/>
          <w:lang w:val="pt-BR"/>
        </w:rPr>
        <w:t xml:space="preserve">- Các điển hình tích cực, sáng tạo trong học tập và làm theo tư tưởng, đạo đức, phong cách Hồ Chí Minh, đạt kết quả nổi bật gắn với việc thực hiện và hoàn thành xuất sắc nhiệm vụ chính trị, có ảnh hưởng rộng lớn trong phạm vi </w:t>
      </w:r>
      <w:r w:rsidR="00E578FC">
        <w:rPr>
          <w:spacing w:val="-2"/>
          <w:sz w:val="28"/>
          <w:szCs w:val="28"/>
          <w:lang w:val="pt-BR"/>
        </w:rPr>
        <w:t>Trung tâm và</w:t>
      </w:r>
      <w:r w:rsidR="00A76297">
        <w:rPr>
          <w:spacing w:val="-2"/>
          <w:sz w:val="28"/>
          <w:szCs w:val="28"/>
          <w:lang w:val="pt-BR"/>
        </w:rPr>
        <w:t xml:space="preserve"> ngành</w:t>
      </w:r>
      <w:r w:rsidR="00E578FC">
        <w:rPr>
          <w:spacing w:val="-2"/>
          <w:sz w:val="28"/>
          <w:szCs w:val="28"/>
          <w:lang w:val="pt-BR"/>
        </w:rPr>
        <w:t xml:space="preserve"> lao động TBXH</w:t>
      </w:r>
      <w:r w:rsidRPr="008F0E8D">
        <w:rPr>
          <w:spacing w:val="-2"/>
          <w:sz w:val="28"/>
          <w:szCs w:val="28"/>
          <w:lang w:val="pt-BR"/>
        </w:rPr>
        <w:t>.</w:t>
      </w:r>
    </w:p>
    <w:p w:rsidR="002C29CD" w:rsidRPr="002C29CD" w:rsidRDefault="002C29CD" w:rsidP="002C29CD">
      <w:pPr>
        <w:spacing w:before="120"/>
        <w:ind w:firstLine="567"/>
        <w:jc w:val="both"/>
        <w:rPr>
          <w:b/>
          <w:sz w:val="26"/>
          <w:szCs w:val="26"/>
          <w:lang w:val="pt-BR"/>
        </w:rPr>
      </w:pPr>
      <w:r w:rsidRPr="002C29CD">
        <w:rPr>
          <w:b/>
          <w:sz w:val="26"/>
          <w:szCs w:val="26"/>
          <w:lang w:val="pt-BR"/>
        </w:rPr>
        <w:t>III. LỘ TRÌNH PHÁT HIỆN, BỒI DƯỠNG, NHÂN RỘNG ĐIỂN HÌNH TIÊN TIẾN</w:t>
      </w:r>
    </w:p>
    <w:p w:rsidR="002C29CD" w:rsidRPr="002C29CD" w:rsidRDefault="002C29CD" w:rsidP="002C29CD">
      <w:pPr>
        <w:shd w:val="clear" w:color="auto" w:fill="FFFFFF"/>
        <w:spacing w:before="120"/>
        <w:ind w:firstLine="567"/>
        <w:jc w:val="both"/>
        <w:rPr>
          <w:sz w:val="28"/>
          <w:szCs w:val="28"/>
          <w:lang w:val="pt-BR"/>
        </w:rPr>
      </w:pPr>
      <w:r w:rsidRPr="002C29CD">
        <w:rPr>
          <w:sz w:val="28"/>
          <w:szCs w:val="28"/>
          <w:lang w:val="pt-BR"/>
        </w:rPr>
        <w:t xml:space="preserve">1. Năm 2021: Hoàn thành việc xây dựng kế hoạch phát hiện, bồi dưỡng điển hình tiên tiến trong toàn </w:t>
      </w:r>
      <w:r>
        <w:rPr>
          <w:sz w:val="28"/>
          <w:szCs w:val="28"/>
          <w:lang w:val="pt-BR"/>
        </w:rPr>
        <w:t>Trung tâm</w:t>
      </w:r>
      <w:r w:rsidRPr="002C29CD">
        <w:rPr>
          <w:sz w:val="28"/>
          <w:szCs w:val="28"/>
          <w:lang w:val="pt-BR"/>
        </w:rPr>
        <w:t xml:space="preserve">; quán triệt, chỉ đạo thực hiện và tổ chức tuyên truyền về xây dựng các điển hình tiên tiến </w:t>
      </w:r>
      <w:r>
        <w:rPr>
          <w:sz w:val="28"/>
          <w:szCs w:val="28"/>
          <w:lang w:val="pt-BR"/>
        </w:rPr>
        <w:t>trong toàn đơn vị</w:t>
      </w:r>
      <w:r w:rsidRPr="002C29CD">
        <w:rPr>
          <w:sz w:val="28"/>
          <w:szCs w:val="28"/>
          <w:lang w:val="pt-BR"/>
        </w:rPr>
        <w:t>.</w:t>
      </w:r>
    </w:p>
    <w:p w:rsidR="002C29CD" w:rsidRPr="002C29CD" w:rsidRDefault="002C29CD" w:rsidP="002C29CD">
      <w:pPr>
        <w:shd w:val="clear" w:color="auto" w:fill="FFFFFF"/>
        <w:spacing w:before="120"/>
        <w:ind w:firstLine="567"/>
        <w:jc w:val="both"/>
        <w:rPr>
          <w:sz w:val="28"/>
          <w:szCs w:val="28"/>
          <w:lang w:val="pt-BR"/>
        </w:rPr>
      </w:pPr>
      <w:r w:rsidRPr="002C29CD">
        <w:rPr>
          <w:sz w:val="28"/>
          <w:szCs w:val="28"/>
          <w:lang w:val="pt-BR"/>
        </w:rPr>
        <w:t>2. Năm 2022: Tổ chức thực hiện kế hoạch đã xây dựng; kịp thời phát hiện những nhân tố mới, những mô hình mới để bồi dưỡng; phát động phong trào thi đua học tập và làm theo gương điển hình tiên tiến để nhân rộng, cổ vũ, động viên các tập thể, cá nhân điển hình. Đánh giá tình hình triển khai thực hiện gắn với kết quả thực hiện phong trào thi đua năm 2022.</w:t>
      </w:r>
    </w:p>
    <w:p w:rsidR="002C29CD" w:rsidRPr="002C29CD" w:rsidRDefault="002C29CD" w:rsidP="002C29CD">
      <w:pPr>
        <w:shd w:val="clear" w:color="auto" w:fill="FFFFFF"/>
        <w:spacing w:before="120"/>
        <w:ind w:firstLine="567"/>
        <w:jc w:val="both"/>
        <w:rPr>
          <w:sz w:val="28"/>
          <w:szCs w:val="28"/>
          <w:lang w:val="pt-BR"/>
        </w:rPr>
      </w:pPr>
      <w:r w:rsidRPr="002C29CD">
        <w:rPr>
          <w:sz w:val="28"/>
          <w:szCs w:val="28"/>
          <w:lang w:val="pt-BR"/>
        </w:rPr>
        <w:t>3. Năm 2023: Tiếp tục triển khai thực hiện kế hoạch bồi dưỡng, nhân rộng gương điển hình tiên tiến. Tích cực phát hiện, bồi dưỡng, bổ sung những nhân tố mới, những mô hình mới. Sơ kết 02 năm thực hiện kế hoạch gắn với tổng kết phong trào thi đua yêu nước năm 2023.</w:t>
      </w:r>
    </w:p>
    <w:p w:rsidR="002C29CD" w:rsidRPr="002C29CD" w:rsidRDefault="002C29CD" w:rsidP="002C29CD">
      <w:pPr>
        <w:shd w:val="clear" w:color="auto" w:fill="FFFFFF"/>
        <w:spacing w:before="120"/>
        <w:ind w:firstLine="567"/>
        <w:jc w:val="both"/>
        <w:rPr>
          <w:sz w:val="28"/>
          <w:szCs w:val="28"/>
          <w:lang w:val="pt-BR"/>
        </w:rPr>
      </w:pPr>
      <w:r w:rsidRPr="002C29CD">
        <w:rPr>
          <w:sz w:val="28"/>
          <w:szCs w:val="28"/>
          <w:lang w:val="pt-BR"/>
        </w:rPr>
        <w:t xml:space="preserve">4. Năm 2024: Đẩy mạnh thực hiện kế hoạch, tập trung vào việc bồi dưỡng, nhân rộng gương điển hình tiên tiến trong đơn vị; tuyên truyền bằng các hình thức nhằm giới thiệu gương điển hình tiên tiến của cơ quan, đơn vị đến toàn ngành. </w:t>
      </w:r>
      <w:r w:rsidR="0083474E">
        <w:rPr>
          <w:sz w:val="28"/>
          <w:szCs w:val="28"/>
          <w:lang w:val="pt-BR"/>
        </w:rPr>
        <w:t>T</w:t>
      </w:r>
      <w:r w:rsidRPr="002C29CD">
        <w:rPr>
          <w:sz w:val="28"/>
          <w:szCs w:val="28"/>
          <w:lang w:val="pt-BR"/>
        </w:rPr>
        <w:t>ổ chức các đợt học tập kinh nghiệm trong việc phát hiện, bồi dưỡng gương điển hình tiên tiến</w:t>
      </w:r>
      <w:r w:rsidR="0083474E">
        <w:rPr>
          <w:sz w:val="28"/>
          <w:szCs w:val="28"/>
          <w:lang w:val="pt-BR"/>
        </w:rPr>
        <w:t xml:space="preserve"> trong toàn đơn vị</w:t>
      </w:r>
      <w:r w:rsidRPr="002C29CD">
        <w:rPr>
          <w:sz w:val="28"/>
          <w:szCs w:val="28"/>
          <w:lang w:val="pt-BR"/>
        </w:rPr>
        <w:t>.</w:t>
      </w:r>
    </w:p>
    <w:p w:rsidR="002C29CD" w:rsidRDefault="002C29CD" w:rsidP="002C29CD">
      <w:pPr>
        <w:shd w:val="clear" w:color="auto" w:fill="FFFFFF"/>
        <w:spacing w:before="120"/>
        <w:ind w:firstLine="567"/>
        <w:jc w:val="both"/>
        <w:rPr>
          <w:sz w:val="28"/>
          <w:szCs w:val="28"/>
          <w:lang w:val="pt-BR"/>
        </w:rPr>
      </w:pPr>
      <w:r w:rsidRPr="002C29CD">
        <w:rPr>
          <w:sz w:val="28"/>
          <w:szCs w:val="28"/>
          <w:lang w:val="pt-BR"/>
        </w:rPr>
        <w:t xml:space="preserve">5. Năm 2025: Tổng kết đánh giá công tác xây dựng, bồi dưỡng nhân rộng điển hình tiên tiến gắn với tổng kết phong trào thi đua giai đoạn 2021-2025. Giới thiệu, bình xét gương điển hình tiên tiến trong toàn </w:t>
      </w:r>
      <w:r w:rsidR="0083474E">
        <w:rPr>
          <w:sz w:val="28"/>
          <w:szCs w:val="28"/>
          <w:lang w:val="pt-BR"/>
        </w:rPr>
        <w:t>Trung tâm</w:t>
      </w:r>
      <w:r w:rsidRPr="002C29CD">
        <w:rPr>
          <w:sz w:val="28"/>
          <w:szCs w:val="28"/>
          <w:lang w:val="pt-BR"/>
        </w:rPr>
        <w:t xml:space="preserve"> để</w:t>
      </w:r>
      <w:r w:rsidR="0083474E">
        <w:rPr>
          <w:sz w:val="28"/>
          <w:szCs w:val="28"/>
          <w:lang w:val="pt-BR"/>
        </w:rPr>
        <w:t xml:space="preserve"> giới thiệu,</w:t>
      </w:r>
      <w:r w:rsidRPr="002C29CD">
        <w:rPr>
          <w:sz w:val="28"/>
          <w:szCs w:val="28"/>
          <w:lang w:val="pt-BR"/>
        </w:rPr>
        <w:t xml:space="preserve"> tôn vinh </w:t>
      </w:r>
      <w:r w:rsidR="0083474E">
        <w:rPr>
          <w:sz w:val="28"/>
          <w:szCs w:val="28"/>
          <w:lang w:val="pt-BR"/>
        </w:rPr>
        <w:t xml:space="preserve">tại </w:t>
      </w:r>
      <w:r w:rsidRPr="002C29CD">
        <w:rPr>
          <w:sz w:val="28"/>
          <w:szCs w:val="28"/>
          <w:lang w:val="pt-BR"/>
        </w:rPr>
        <w:t>Hội nghị điển hình tiên tiến ngành Lao động - Thương binh và Xã hội giai đoạn 2021-2025 và Đại hội thi đua yêu nước tỉnh Hà Tĩnh lần thứ VIII (giai đoạn 2021-2025).</w:t>
      </w:r>
    </w:p>
    <w:p w:rsidR="00CF35C0" w:rsidRPr="00CF35C0" w:rsidRDefault="00CF35C0" w:rsidP="00CF35C0">
      <w:pPr>
        <w:shd w:val="clear" w:color="auto" w:fill="FFFFFF"/>
        <w:spacing w:before="120"/>
        <w:ind w:firstLine="567"/>
        <w:jc w:val="both"/>
        <w:rPr>
          <w:sz w:val="28"/>
          <w:szCs w:val="28"/>
          <w:lang w:val="pt-BR"/>
        </w:rPr>
      </w:pPr>
      <w:r w:rsidRPr="00CF35C0">
        <w:rPr>
          <w:b/>
          <w:sz w:val="26"/>
          <w:szCs w:val="26"/>
          <w:lang w:val="pt-BR"/>
        </w:rPr>
        <w:t>IV. TỔ CHỨC THỰC HIỆN</w:t>
      </w:r>
    </w:p>
    <w:p w:rsidR="00CF35C0" w:rsidRPr="00CF35C0" w:rsidRDefault="00CF35C0" w:rsidP="00CF35C0">
      <w:pPr>
        <w:spacing w:before="120"/>
        <w:ind w:firstLine="567"/>
        <w:jc w:val="both"/>
        <w:rPr>
          <w:sz w:val="28"/>
          <w:szCs w:val="28"/>
          <w:lang w:val="pt-BR"/>
        </w:rPr>
      </w:pPr>
      <w:r w:rsidRPr="00CF35C0">
        <w:rPr>
          <w:sz w:val="28"/>
          <w:szCs w:val="28"/>
          <w:lang w:val="pt-BR"/>
        </w:rPr>
        <w:t xml:space="preserve">1. Căn cứ Kế hoạch này, </w:t>
      </w:r>
      <w:r w:rsidR="000E4B2C">
        <w:rPr>
          <w:sz w:val="28"/>
          <w:szCs w:val="28"/>
          <w:lang w:val="pt-BR"/>
        </w:rPr>
        <w:t xml:space="preserve">người đứng đầu các phòng, ban, lĩnh vực </w:t>
      </w:r>
      <w:r w:rsidRPr="00CF35C0">
        <w:rPr>
          <w:sz w:val="28"/>
          <w:szCs w:val="28"/>
          <w:lang w:val="pt-BR"/>
        </w:rPr>
        <w:t>chỉ đạo, tổ chức thực hiện các nội dung:</w:t>
      </w:r>
    </w:p>
    <w:p w:rsidR="00CF35C0" w:rsidRPr="00CF35C0" w:rsidRDefault="00CF35C0" w:rsidP="00CF35C0">
      <w:pPr>
        <w:spacing w:before="120"/>
        <w:ind w:firstLine="567"/>
        <w:jc w:val="both"/>
        <w:rPr>
          <w:sz w:val="28"/>
          <w:szCs w:val="28"/>
          <w:lang w:val="pt-BR"/>
        </w:rPr>
      </w:pPr>
      <w:r w:rsidRPr="00CF35C0">
        <w:rPr>
          <w:sz w:val="28"/>
          <w:szCs w:val="28"/>
          <w:lang w:val="pt-BR"/>
        </w:rPr>
        <w:t xml:space="preserve">- </w:t>
      </w:r>
      <w:r w:rsidR="006B3849">
        <w:rPr>
          <w:sz w:val="28"/>
          <w:szCs w:val="28"/>
          <w:lang w:val="pt-BR"/>
        </w:rPr>
        <w:t>T</w:t>
      </w:r>
      <w:r w:rsidRPr="00CF35C0">
        <w:rPr>
          <w:sz w:val="28"/>
          <w:szCs w:val="28"/>
          <w:lang w:val="pt-BR"/>
        </w:rPr>
        <w:t>ổ chức thực hiện kế hoạch phát hiện, bồi dưỡng điển hình tiên tiến</w:t>
      </w:r>
      <w:r w:rsidR="006B3849">
        <w:rPr>
          <w:sz w:val="28"/>
          <w:szCs w:val="28"/>
          <w:lang w:val="pt-BR"/>
        </w:rPr>
        <w:t xml:space="preserve"> của Trung tâm</w:t>
      </w:r>
      <w:r w:rsidRPr="00CF35C0">
        <w:rPr>
          <w:sz w:val="28"/>
          <w:szCs w:val="28"/>
          <w:lang w:val="pt-BR"/>
        </w:rPr>
        <w:t xml:space="preserve">. Lập danh sách dự kiến điển hình tiên tiến </w:t>
      </w:r>
      <w:r w:rsidR="009144BC">
        <w:rPr>
          <w:sz w:val="28"/>
          <w:szCs w:val="28"/>
          <w:lang w:val="pt-BR"/>
        </w:rPr>
        <w:t xml:space="preserve">để theo dõi, chỉ đạo, bồi dưỡng, (gửi danh sách về phòng Tổ chức - Hành chính, Hội đồng thi đua khen thưởng Trung tâm chậm nhất vào </w:t>
      </w:r>
      <w:r w:rsidR="009144BC">
        <w:rPr>
          <w:sz w:val="28"/>
          <w:szCs w:val="28"/>
          <w:lang w:val="pt-BR"/>
        </w:rPr>
        <w:lastRenderedPageBreak/>
        <w:t>17 giờ ngày 25/6/2021; phòng, ban, lĩnh vực nào không thực hiện sẽ không được bình xét thi đua hàng năm và bị xử lý theo quy định của Trung tâm).</w:t>
      </w:r>
    </w:p>
    <w:p w:rsidR="00D847B1" w:rsidRDefault="00CF35C0" w:rsidP="00CF35C0">
      <w:pPr>
        <w:spacing w:before="120"/>
        <w:ind w:firstLine="567"/>
        <w:jc w:val="both"/>
        <w:rPr>
          <w:sz w:val="28"/>
          <w:szCs w:val="28"/>
          <w:lang w:val="pt-BR"/>
        </w:rPr>
      </w:pPr>
      <w:r w:rsidRPr="00CF35C0">
        <w:rPr>
          <w:sz w:val="28"/>
          <w:szCs w:val="28"/>
          <w:lang w:val="pt-BR"/>
        </w:rPr>
        <w:t xml:space="preserve">- Báo cáo tình hình, kết quả việc phát hiện, bồi dưỡng và nhân rộng điển hình tiên tiến về </w:t>
      </w:r>
      <w:r w:rsidR="00D847B1">
        <w:rPr>
          <w:sz w:val="28"/>
          <w:szCs w:val="28"/>
          <w:lang w:val="pt-BR"/>
        </w:rPr>
        <w:t>Ban Giám đốc Trung tâm</w:t>
      </w:r>
      <w:r w:rsidRPr="00CF35C0">
        <w:rPr>
          <w:sz w:val="28"/>
          <w:szCs w:val="28"/>
          <w:lang w:val="pt-BR"/>
        </w:rPr>
        <w:t xml:space="preserve"> (qua </w:t>
      </w:r>
      <w:r w:rsidR="00D847B1">
        <w:rPr>
          <w:sz w:val="28"/>
          <w:szCs w:val="28"/>
          <w:lang w:val="pt-BR"/>
        </w:rPr>
        <w:t>phòng Tổ chức – Hành chính</w:t>
      </w:r>
      <w:r w:rsidRPr="00CF35C0">
        <w:rPr>
          <w:sz w:val="28"/>
          <w:szCs w:val="28"/>
          <w:lang w:val="pt-BR"/>
        </w:rPr>
        <w:t>)</w:t>
      </w:r>
      <w:r w:rsidR="00D847B1">
        <w:rPr>
          <w:sz w:val="28"/>
          <w:szCs w:val="28"/>
          <w:lang w:val="pt-BR"/>
        </w:rPr>
        <w:t xml:space="preserve"> </w:t>
      </w:r>
      <w:r w:rsidRPr="00CF35C0">
        <w:rPr>
          <w:sz w:val="28"/>
          <w:szCs w:val="28"/>
          <w:lang w:val="pt-BR"/>
        </w:rPr>
        <w:t xml:space="preserve"> gắn với báo cáo</w:t>
      </w:r>
      <w:r w:rsidR="00D847B1">
        <w:rPr>
          <w:sz w:val="28"/>
          <w:szCs w:val="28"/>
          <w:lang w:val="pt-BR"/>
        </w:rPr>
        <w:t xml:space="preserve"> </w:t>
      </w:r>
      <w:r w:rsidR="005579CA">
        <w:rPr>
          <w:sz w:val="28"/>
          <w:szCs w:val="28"/>
          <w:lang w:val="pt-BR"/>
        </w:rPr>
        <w:t>tổng kết thực hiện nhiệm vụ hàng năm.</w:t>
      </w:r>
      <w:r w:rsidR="00D847B1">
        <w:rPr>
          <w:sz w:val="28"/>
          <w:szCs w:val="28"/>
          <w:lang w:val="pt-BR"/>
        </w:rPr>
        <w:t xml:space="preserve"> </w:t>
      </w:r>
    </w:p>
    <w:p w:rsidR="00CF35C0" w:rsidRPr="00CF35C0" w:rsidRDefault="00CF35C0" w:rsidP="00CF35C0">
      <w:pPr>
        <w:spacing w:before="120"/>
        <w:ind w:firstLine="567"/>
        <w:jc w:val="both"/>
        <w:rPr>
          <w:sz w:val="28"/>
          <w:szCs w:val="28"/>
          <w:lang w:val="pt-BR"/>
        </w:rPr>
      </w:pPr>
      <w:r w:rsidRPr="00CF35C0">
        <w:rPr>
          <w:sz w:val="28"/>
          <w:szCs w:val="28"/>
          <w:lang w:val="pt-BR"/>
        </w:rPr>
        <w:t>2. Đề nghị các tổ chức Công đoàn, Đoàn Thanh niên tổ chức tuyên truyền, vận động đoàn viên, hội viên phát hiện, giới thiệu, bồi dưỡng, nhân rộng điển hình tiên tiến trong phạm vi hoạt động của đơn vị, tổ chức.</w:t>
      </w:r>
    </w:p>
    <w:p w:rsidR="00CF35C0" w:rsidRPr="00CF35C0" w:rsidRDefault="00CF35C0" w:rsidP="00CF35C0">
      <w:pPr>
        <w:spacing w:before="120"/>
        <w:ind w:firstLine="567"/>
        <w:jc w:val="both"/>
        <w:rPr>
          <w:sz w:val="28"/>
          <w:szCs w:val="28"/>
          <w:lang w:val="pt-BR"/>
        </w:rPr>
      </w:pPr>
      <w:r w:rsidRPr="00CF35C0">
        <w:rPr>
          <w:sz w:val="28"/>
          <w:szCs w:val="28"/>
          <w:lang w:val="pt-BR"/>
        </w:rPr>
        <w:t>4. Các thành viên Hội đồng Thi đua - Khen thưởng, có trách nhiệm hướng dẫn, theo dõi, đôn đốc và kiểm tra việc tổ chức thực hiện kế hoạch, kịp thời báo cáo Giám đốc</w:t>
      </w:r>
      <w:r w:rsidR="000E5782">
        <w:rPr>
          <w:sz w:val="28"/>
          <w:szCs w:val="28"/>
          <w:lang w:val="pt-BR"/>
        </w:rPr>
        <w:t xml:space="preserve"> Trung tâm</w:t>
      </w:r>
      <w:r w:rsidRPr="00CF35C0">
        <w:rPr>
          <w:sz w:val="28"/>
          <w:szCs w:val="28"/>
          <w:lang w:val="pt-BR"/>
        </w:rPr>
        <w:t xml:space="preserve"> để chỉ đạo, xử lý.</w:t>
      </w:r>
    </w:p>
    <w:p w:rsidR="00CF35C0" w:rsidRPr="00CF35C0" w:rsidRDefault="00CF35C0" w:rsidP="00CF35C0">
      <w:pPr>
        <w:spacing w:before="120"/>
        <w:ind w:firstLine="567"/>
        <w:jc w:val="both"/>
        <w:rPr>
          <w:sz w:val="28"/>
          <w:szCs w:val="28"/>
          <w:lang w:val="pt-BR"/>
        </w:rPr>
      </w:pPr>
      <w:r w:rsidRPr="00CF35C0">
        <w:rPr>
          <w:sz w:val="28"/>
          <w:szCs w:val="28"/>
          <w:lang w:val="pt-BR"/>
        </w:rPr>
        <w:t xml:space="preserve">5. Giao </w:t>
      </w:r>
      <w:r w:rsidR="005103A6">
        <w:rPr>
          <w:sz w:val="28"/>
          <w:szCs w:val="28"/>
          <w:lang w:val="pt-BR"/>
        </w:rPr>
        <w:t>phòng Tổ chức – Hành chính</w:t>
      </w:r>
      <w:r w:rsidRPr="00CF35C0">
        <w:rPr>
          <w:sz w:val="28"/>
          <w:szCs w:val="28"/>
          <w:lang w:val="pt-BR"/>
        </w:rPr>
        <w:t>, Hội đồng thi đua - Khen thưởng tổng hợp, tham mưu công tác tổ chức sơ kết, tổng kết việc thực hiện kế hoạch; bình xét, suy tôn những gương điển hình tiên tiến trong</w:t>
      </w:r>
      <w:r w:rsidR="00164414">
        <w:rPr>
          <w:sz w:val="28"/>
          <w:szCs w:val="28"/>
          <w:lang w:val="pt-BR"/>
        </w:rPr>
        <w:t xml:space="preserve"> Hội nghị sơ kết, tổng kết </w:t>
      </w:r>
      <w:r w:rsidR="00527F06" w:rsidRPr="00CF35C0">
        <w:rPr>
          <w:sz w:val="28"/>
          <w:szCs w:val="28"/>
          <w:lang w:val="pt-BR"/>
        </w:rPr>
        <w:t>điển hình tiên tiến</w:t>
      </w:r>
      <w:r w:rsidR="00164414">
        <w:rPr>
          <w:sz w:val="28"/>
          <w:szCs w:val="28"/>
          <w:lang w:val="pt-BR"/>
        </w:rPr>
        <w:t xml:space="preserve"> của đơn vị và </w:t>
      </w:r>
      <w:r w:rsidRPr="00CF35C0">
        <w:rPr>
          <w:sz w:val="28"/>
          <w:szCs w:val="28"/>
          <w:lang w:val="pt-BR"/>
        </w:rPr>
        <w:t>Hội nghị điển hình tiên tiến ngành Lao động - Thương binh và Xã hội giai đoạn 2021 - 2025.</w:t>
      </w:r>
    </w:p>
    <w:p w:rsidR="00CF35C0" w:rsidRPr="00CF35C0" w:rsidRDefault="00CF35C0" w:rsidP="00CF35C0">
      <w:pPr>
        <w:spacing w:before="120"/>
        <w:ind w:firstLine="567"/>
        <w:jc w:val="both"/>
        <w:rPr>
          <w:sz w:val="28"/>
          <w:szCs w:val="28"/>
          <w:lang w:val="pt-BR"/>
        </w:rPr>
      </w:pPr>
      <w:r w:rsidRPr="00CF35C0">
        <w:rPr>
          <w:sz w:val="28"/>
          <w:szCs w:val="28"/>
          <w:lang w:val="pt-BR"/>
        </w:rPr>
        <w:t xml:space="preserve">Trong quá trình tổ chức thực hiện, nếu có khó khăn, vướng mắc, đề nghị các </w:t>
      </w:r>
      <w:r w:rsidR="00FC3C83">
        <w:rPr>
          <w:sz w:val="28"/>
          <w:szCs w:val="28"/>
          <w:lang w:val="pt-BR"/>
        </w:rPr>
        <w:t xml:space="preserve">phòng, ban, lĩnh vực </w:t>
      </w:r>
      <w:r w:rsidRPr="00CF35C0">
        <w:rPr>
          <w:sz w:val="28"/>
          <w:szCs w:val="28"/>
          <w:lang w:val="pt-BR"/>
        </w:rPr>
        <w:t xml:space="preserve">phản ánh về </w:t>
      </w:r>
      <w:r w:rsidR="00FC3C83">
        <w:rPr>
          <w:sz w:val="28"/>
          <w:szCs w:val="28"/>
          <w:lang w:val="pt-BR"/>
        </w:rPr>
        <w:t>phòng Tổ chức – hành chính</w:t>
      </w:r>
      <w:r w:rsidRPr="00CF35C0">
        <w:rPr>
          <w:sz w:val="28"/>
          <w:szCs w:val="28"/>
          <w:lang w:val="pt-BR"/>
        </w:rPr>
        <w:t xml:space="preserve"> để tổng hợp, báo cáo Giám đốc xem xét bổ sung, điều chỉnh kịp thời./.</w:t>
      </w:r>
    </w:p>
    <w:p w:rsidR="00CF35C0" w:rsidRPr="00CF35C0" w:rsidRDefault="00CF35C0" w:rsidP="00CF35C0">
      <w:pPr>
        <w:ind w:firstLine="567"/>
        <w:jc w:val="both"/>
        <w:rPr>
          <w:sz w:val="20"/>
          <w:szCs w:val="20"/>
          <w:lang w:val="pt-BR"/>
        </w:rPr>
      </w:pPr>
    </w:p>
    <w:tbl>
      <w:tblPr>
        <w:tblW w:w="19016" w:type="dxa"/>
        <w:tblInd w:w="108" w:type="dxa"/>
        <w:tblLook w:val="01E0" w:firstRow="1" w:lastRow="1" w:firstColumn="1" w:lastColumn="1" w:noHBand="0" w:noVBand="0"/>
      </w:tblPr>
      <w:tblGrid>
        <w:gridCol w:w="4962"/>
        <w:gridCol w:w="4962"/>
        <w:gridCol w:w="4962"/>
        <w:gridCol w:w="4130"/>
      </w:tblGrid>
      <w:tr w:rsidR="00CF35C0" w:rsidRPr="00CF35C0" w:rsidTr="00655A57">
        <w:tc>
          <w:tcPr>
            <w:tcW w:w="4962" w:type="dxa"/>
          </w:tcPr>
          <w:p w:rsidR="00CF35C0" w:rsidRPr="00CF35C0" w:rsidRDefault="00CF35C0" w:rsidP="00CF35C0">
            <w:pPr>
              <w:rPr>
                <w:b/>
                <w:i/>
                <w:sz w:val="28"/>
                <w:szCs w:val="28"/>
                <w:lang w:val="sq-AL"/>
              </w:rPr>
            </w:pPr>
            <w:r w:rsidRPr="00CF35C0">
              <w:rPr>
                <w:b/>
                <w:i/>
                <w:szCs w:val="28"/>
                <w:lang w:val="sq-AL"/>
              </w:rPr>
              <w:t>Nơi nhận:</w:t>
            </w:r>
          </w:p>
          <w:p w:rsidR="00CF35C0" w:rsidRPr="00CF35C0" w:rsidRDefault="00CF35C0" w:rsidP="00CF35C0">
            <w:pPr>
              <w:rPr>
                <w:sz w:val="22"/>
                <w:szCs w:val="22"/>
                <w:lang w:val="sq-AL"/>
              </w:rPr>
            </w:pPr>
            <w:r w:rsidRPr="00CF35C0">
              <w:rPr>
                <w:sz w:val="22"/>
                <w:szCs w:val="22"/>
                <w:lang w:val="sq-AL"/>
              </w:rPr>
              <w:t xml:space="preserve">- Hội đồng TĐ-KT </w:t>
            </w:r>
            <w:r w:rsidR="008773EB">
              <w:rPr>
                <w:sz w:val="22"/>
                <w:szCs w:val="22"/>
                <w:lang w:val="sq-AL"/>
              </w:rPr>
              <w:t>Trung tâm;</w:t>
            </w:r>
          </w:p>
          <w:p w:rsidR="00CF35C0" w:rsidRPr="00CF35C0" w:rsidRDefault="00CF35C0" w:rsidP="00CF35C0">
            <w:pPr>
              <w:rPr>
                <w:sz w:val="22"/>
                <w:szCs w:val="22"/>
                <w:lang w:val="sq-AL"/>
              </w:rPr>
            </w:pPr>
            <w:r w:rsidRPr="00CF35C0">
              <w:rPr>
                <w:sz w:val="22"/>
                <w:szCs w:val="22"/>
                <w:lang w:val="sq-AL"/>
              </w:rPr>
              <w:t xml:space="preserve">- Ban </w:t>
            </w:r>
            <w:r w:rsidR="008773EB">
              <w:rPr>
                <w:sz w:val="22"/>
                <w:szCs w:val="22"/>
                <w:lang w:val="sq-AL"/>
              </w:rPr>
              <w:t>Giám đốc</w:t>
            </w:r>
            <w:r w:rsidRPr="00CF35C0">
              <w:rPr>
                <w:sz w:val="22"/>
                <w:szCs w:val="22"/>
                <w:lang w:val="sq-AL"/>
              </w:rPr>
              <w:t xml:space="preserve"> (báo cáo);</w:t>
            </w:r>
          </w:p>
          <w:p w:rsidR="00CF35C0" w:rsidRPr="00CF35C0" w:rsidRDefault="00CF35C0" w:rsidP="00CF35C0">
            <w:pPr>
              <w:rPr>
                <w:sz w:val="22"/>
                <w:szCs w:val="22"/>
                <w:lang w:val="sq-AL"/>
              </w:rPr>
            </w:pPr>
            <w:r w:rsidRPr="00CF35C0">
              <w:rPr>
                <w:sz w:val="22"/>
                <w:szCs w:val="22"/>
                <w:lang w:val="sq-AL"/>
              </w:rPr>
              <w:t xml:space="preserve">- </w:t>
            </w:r>
            <w:r w:rsidR="008773EB">
              <w:rPr>
                <w:sz w:val="22"/>
                <w:szCs w:val="22"/>
                <w:lang w:val="sq-AL"/>
              </w:rPr>
              <w:t>Các phòng, ban, lĩnh vực thuộc Trung tâm</w:t>
            </w:r>
            <w:r w:rsidRPr="00CF35C0">
              <w:rPr>
                <w:sz w:val="22"/>
                <w:szCs w:val="22"/>
                <w:lang w:val="sq-AL"/>
              </w:rPr>
              <w:t>;</w:t>
            </w:r>
          </w:p>
          <w:p w:rsidR="00CF35C0" w:rsidRPr="00CF35C0" w:rsidRDefault="00CF35C0" w:rsidP="00CF35C0">
            <w:pPr>
              <w:rPr>
                <w:sz w:val="22"/>
                <w:szCs w:val="22"/>
                <w:lang w:val="sq-AL"/>
              </w:rPr>
            </w:pPr>
            <w:r w:rsidRPr="00CF35C0">
              <w:rPr>
                <w:sz w:val="22"/>
                <w:szCs w:val="22"/>
                <w:lang w:val="sq-AL"/>
              </w:rPr>
              <w:t xml:space="preserve">- </w:t>
            </w:r>
            <w:r w:rsidR="008773EB">
              <w:rPr>
                <w:sz w:val="22"/>
                <w:szCs w:val="22"/>
                <w:lang w:val="sq-AL"/>
              </w:rPr>
              <w:t xml:space="preserve">Lưu </w:t>
            </w:r>
            <w:r w:rsidR="00171F2E">
              <w:rPr>
                <w:sz w:val="22"/>
                <w:szCs w:val="22"/>
                <w:lang w:val="sq-AL"/>
              </w:rPr>
              <w:t>VT</w:t>
            </w:r>
            <w:r w:rsidR="008773EB">
              <w:rPr>
                <w:sz w:val="22"/>
                <w:szCs w:val="22"/>
                <w:lang w:val="sq-AL"/>
              </w:rPr>
              <w:t>;</w:t>
            </w:r>
          </w:p>
          <w:p w:rsidR="00CF35C0" w:rsidRPr="00CF35C0" w:rsidRDefault="00CF35C0" w:rsidP="00CF35C0">
            <w:pPr>
              <w:rPr>
                <w:sz w:val="22"/>
                <w:szCs w:val="22"/>
                <w:lang w:val="sq-AL"/>
              </w:rPr>
            </w:pPr>
          </w:p>
          <w:p w:rsidR="00CF35C0" w:rsidRPr="00CF35C0" w:rsidRDefault="00CF35C0" w:rsidP="00CF35C0">
            <w:pPr>
              <w:rPr>
                <w:b/>
                <w:sz w:val="28"/>
                <w:szCs w:val="28"/>
              </w:rPr>
            </w:pPr>
          </w:p>
        </w:tc>
        <w:tc>
          <w:tcPr>
            <w:tcW w:w="4962" w:type="dxa"/>
          </w:tcPr>
          <w:p w:rsidR="00CF35C0" w:rsidRPr="00CF35C0" w:rsidRDefault="005F4325" w:rsidP="00CF35C0">
            <w:pPr>
              <w:jc w:val="center"/>
              <w:rPr>
                <w:b/>
                <w:sz w:val="28"/>
                <w:szCs w:val="28"/>
              </w:rPr>
            </w:pPr>
            <w:r>
              <w:rPr>
                <w:b/>
                <w:sz w:val="28"/>
                <w:szCs w:val="28"/>
              </w:rPr>
              <w:t xml:space="preserve">  </w:t>
            </w:r>
            <w:bookmarkStart w:id="0" w:name="_GoBack"/>
            <w:bookmarkEnd w:id="0"/>
            <w:r w:rsidR="00CF35C0" w:rsidRPr="00CF35C0">
              <w:rPr>
                <w:b/>
                <w:sz w:val="28"/>
                <w:szCs w:val="28"/>
              </w:rPr>
              <w:t>GIÁM ĐỐC</w:t>
            </w:r>
          </w:p>
          <w:p w:rsidR="00CF35C0" w:rsidRPr="00CF35C0" w:rsidRDefault="00CF35C0" w:rsidP="00CF35C0">
            <w:pPr>
              <w:jc w:val="center"/>
              <w:rPr>
                <w:b/>
                <w:sz w:val="28"/>
                <w:szCs w:val="28"/>
              </w:rPr>
            </w:pPr>
          </w:p>
          <w:p w:rsidR="00CF35C0" w:rsidRPr="00CF35C0" w:rsidRDefault="00CF35C0" w:rsidP="00CF35C0">
            <w:pPr>
              <w:jc w:val="center"/>
              <w:rPr>
                <w:b/>
                <w:sz w:val="28"/>
                <w:szCs w:val="28"/>
              </w:rPr>
            </w:pPr>
          </w:p>
          <w:p w:rsidR="00CF35C0" w:rsidRPr="00CF35C0" w:rsidRDefault="00CF35C0" w:rsidP="00CF35C0">
            <w:pPr>
              <w:jc w:val="center"/>
              <w:rPr>
                <w:b/>
                <w:sz w:val="28"/>
                <w:szCs w:val="28"/>
              </w:rPr>
            </w:pPr>
          </w:p>
          <w:p w:rsidR="00CF35C0" w:rsidRPr="00CF35C0" w:rsidRDefault="00CF35C0" w:rsidP="00CF35C0">
            <w:pPr>
              <w:jc w:val="center"/>
              <w:rPr>
                <w:b/>
                <w:sz w:val="28"/>
                <w:szCs w:val="28"/>
              </w:rPr>
            </w:pPr>
          </w:p>
          <w:p w:rsidR="00CF35C0" w:rsidRPr="00CF35C0" w:rsidRDefault="001F2106" w:rsidP="00CF35C0">
            <w:pPr>
              <w:rPr>
                <w:b/>
                <w:sz w:val="28"/>
                <w:szCs w:val="28"/>
              </w:rPr>
            </w:pPr>
            <w:r>
              <w:rPr>
                <w:b/>
                <w:sz w:val="28"/>
                <w:szCs w:val="28"/>
              </w:rPr>
              <w:t xml:space="preserve">                     Đinh Viết Quyền</w:t>
            </w:r>
          </w:p>
          <w:p w:rsidR="00CF35C0" w:rsidRPr="00CF35C0" w:rsidRDefault="00CF35C0" w:rsidP="00CF35C0">
            <w:pPr>
              <w:jc w:val="center"/>
              <w:rPr>
                <w:b/>
                <w:sz w:val="28"/>
                <w:szCs w:val="28"/>
              </w:rPr>
            </w:pPr>
          </w:p>
        </w:tc>
        <w:tc>
          <w:tcPr>
            <w:tcW w:w="4962" w:type="dxa"/>
          </w:tcPr>
          <w:p w:rsidR="00CF35C0" w:rsidRPr="00CF35C0" w:rsidRDefault="00CF35C0" w:rsidP="00CF35C0">
            <w:pPr>
              <w:jc w:val="both"/>
              <w:rPr>
                <w:color w:val="000000"/>
                <w:sz w:val="22"/>
                <w:szCs w:val="22"/>
                <w:lang w:val="pt-BR"/>
              </w:rPr>
            </w:pPr>
          </w:p>
        </w:tc>
        <w:tc>
          <w:tcPr>
            <w:tcW w:w="4130" w:type="dxa"/>
          </w:tcPr>
          <w:p w:rsidR="00CF35C0" w:rsidRPr="00CF35C0" w:rsidRDefault="00CF35C0" w:rsidP="00CF35C0">
            <w:pPr>
              <w:spacing w:before="120"/>
              <w:ind w:firstLine="22"/>
              <w:jc w:val="center"/>
              <w:rPr>
                <w:b/>
                <w:color w:val="000000"/>
                <w:sz w:val="28"/>
                <w:szCs w:val="28"/>
              </w:rPr>
            </w:pPr>
          </w:p>
        </w:tc>
      </w:tr>
    </w:tbl>
    <w:p w:rsidR="00CF35C0" w:rsidRPr="002C29CD" w:rsidRDefault="00CF35C0" w:rsidP="002C29CD">
      <w:pPr>
        <w:shd w:val="clear" w:color="auto" w:fill="FFFFFF"/>
        <w:spacing w:before="120"/>
        <w:ind w:firstLine="567"/>
        <w:jc w:val="both"/>
        <w:rPr>
          <w:sz w:val="28"/>
          <w:szCs w:val="28"/>
          <w:lang w:val="pt-BR"/>
        </w:rPr>
      </w:pPr>
    </w:p>
    <w:p w:rsidR="00D43B35" w:rsidRPr="00094FA9" w:rsidRDefault="00D43B35" w:rsidP="00244C5F">
      <w:pPr>
        <w:spacing w:after="120"/>
        <w:jc w:val="both"/>
        <w:rPr>
          <w:sz w:val="28"/>
          <w:szCs w:val="28"/>
        </w:rPr>
      </w:pPr>
    </w:p>
    <w:sectPr w:rsidR="00D43B35" w:rsidRPr="00094FA9" w:rsidSect="004707C8">
      <w:pgSz w:w="12240" w:h="15840"/>
      <w:pgMar w:top="709"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96ABF"/>
    <w:multiLevelType w:val="hybridMultilevel"/>
    <w:tmpl w:val="4F804B96"/>
    <w:lvl w:ilvl="0" w:tplc="A9D03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22"/>
    <w:rsid w:val="00070AEB"/>
    <w:rsid w:val="00094FA9"/>
    <w:rsid w:val="000E4B2C"/>
    <w:rsid w:val="000E5782"/>
    <w:rsid w:val="00164414"/>
    <w:rsid w:val="00171F2E"/>
    <w:rsid w:val="00175247"/>
    <w:rsid w:val="001F2106"/>
    <w:rsid w:val="00227F00"/>
    <w:rsid w:val="00244C5F"/>
    <w:rsid w:val="002A1129"/>
    <w:rsid w:val="002B5B25"/>
    <w:rsid w:val="002C29CD"/>
    <w:rsid w:val="00300A7E"/>
    <w:rsid w:val="003023D1"/>
    <w:rsid w:val="003145E7"/>
    <w:rsid w:val="0031568A"/>
    <w:rsid w:val="003727BD"/>
    <w:rsid w:val="00441753"/>
    <w:rsid w:val="004707C8"/>
    <w:rsid w:val="004720A2"/>
    <w:rsid w:val="0049373A"/>
    <w:rsid w:val="005103A6"/>
    <w:rsid w:val="00527F06"/>
    <w:rsid w:val="00537211"/>
    <w:rsid w:val="005579CA"/>
    <w:rsid w:val="00582309"/>
    <w:rsid w:val="005E6F6F"/>
    <w:rsid w:val="005F4325"/>
    <w:rsid w:val="00654732"/>
    <w:rsid w:val="006737D4"/>
    <w:rsid w:val="006B253C"/>
    <w:rsid w:val="006B3849"/>
    <w:rsid w:val="006B61F3"/>
    <w:rsid w:val="006F775C"/>
    <w:rsid w:val="007201ED"/>
    <w:rsid w:val="00723802"/>
    <w:rsid w:val="007523FD"/>
    <w:rsid w:val="007C124B"/>
    <w:rsid w:val="0083474E"/>
    <w:rsid w:val="008773EB"/>
    <w:rsid w:val="008869B2"/>
    <w:rsid w:val="008B715D"/>
    <w:rsid w:val="008D66B8"/>
    <w:rsid w:val="008F0E8D"/>
    <w:rsid w:val="009144BC"/>
    <w:rsid w:val="00926143"/>
    <w:rsid w:val="00A4407F"/>
    <w:rsid w:val="00A509FE"/>
    <w:rsid w:val="00A76297"/>
    <w:rsid w:val="00A82C93"/>
    <w:rsid w:val="00B5509D"/>
    <w:rsid w:val="00B62C13"/>
    <w:rsid w:val="00C46E8E"/>
    <w:rsid w:val="00C6623A"/>
    <w:rsid w:val="00C8743E"/>
    <w:rsid w:val="00C9462B"/>
    <w:rsid w:val="00CB092A"/>
    <w:rsid w:val="00CF35C0"/>
    <w:rsid w:val="00D43B35"/>
    <w:rsid w:val="00D5342B"/>
    <w:rsid w:val="00D57EA5"/>
    <w:rsid w:val="00D8021A"/>
    <w:rsid w:val="00D847B1"/>
    <w:rsid w:val="00E23B77"/>
    <w:rsid w:val="00E578FC"/>
    <w:rsid w:val="00E73660"/>
    <w:rsid w:val="00E74F08"/>
    <w:rsid w:val="00E8127C"/>
    <w:rsid w:val="00E86E22"/>
    <w:rsid w:val="00F74ACD"/>
    <w:rsid w:val="00FA644F"/>
    <w:rsid w:val="00FC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129</cp:revision>
  <dcterms:created xsi:type="dcterms:W3CDTF">2021-06-22T08:19:00Z</dcterms:created>
  <dcterms:modified xsi:type="dcterms:W3CDTF">2021-06-23T02:55:00Z</dcterms:modified>
</cp:coreProperties>
</file>